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35" w:rsidRDefault="00191535" w:rsidP="00191535"/>
    <w:p w:rsidR="00191535" w:rsidRDefault="0063127D" w:rsidP="00191535">
      <w:r>
        <w:rPr>
          <w:noProof/>
        </w:rPr>
        <w:drawing>
          <wp:inline distT="0" distB="0" distL="0" distR="0">
            <wp:extent cx="6115050" cy="9810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535" w:rsidRDefault="00191535" w:rsidP="00191535"/>
    <w:p w:rsidR="00191535" w:rsidRDefault="00191535" w:rsidP="00191535">
      <w:pPr>
        <w:jc w:val="center"/>
        <w:rPr>
          <w:sz w:val="16"/>
        </w:rPr>
      </w:pPr>
      <w:r>
        <w:rPr>
          <w:sz w:val="16"/>
        </w:rPr>
        <w:t xml:space="preserve">                     </w:t>
      </w:r>
    </w:p>
    <w:p w:rsidR="00191535" w:rsidRDefault="00191535" w:rsidP="00191535">
      <w:pPr>
        <w:jc w:val="center"/>
        <w:rPr>
          <w:color w:val="333399"/>
          <w:sz w:val="16"/>
        </w:rPr>
      </w:pPr>
      <w:r>
        <w:rPr>
          <w:color w:val="333399"/>
          <w:sz w:val="16"/>
        </w:rPr>
        <w:t xml:space="preserve"> CENTRO SERVIZI AMMINISTRATIVI DI NAPOLI</w:t>
      </w:r>
    </w:p>
    <w:p w:rsidR="00191535" w:rsidRDefault="00191535" w:rsidP="00191535">
      <w:pPr>
        <w:pStyle w:val="Titolo1"/>
        <w:rPr>
          <w:color w:val="333399"/>
          <w:sz w:val="20"/>
          <w:szCs w:val="20"/>
        </w:rPr>
      </w:pPr>
      <w:r>
        <w:rPr>
          <w:color w:val="333399"/>
          <w:sz w:val="20"/>
          <w:szCs w:val="20"/>
        </w:rPr>
        <w:t>ISTITUTO COMPRENSIVO  STATALE “DE GASPERI”</w:t>
      </w:r>
    </w:p>
    <w:p w:rsidR="00191535" w:rsidRDefault="00191535" w:rsidP="00191535">
      <w:pPr>
        <w:jc w:val="center"/>
        <w:rPr>
          <w:sz w:val="20"/>
          <w:szCs w:val="20"/>
        </w:rPr>
      </w:pPr>
      <w:r>
        <w:rPr>
          <w:color w:val="333399"/>
          <w:sz w:val="20"/>
          <w:szCs w:val="20"/>
        </w:rPr>
        <w:t>80023 CAIVANO(Na) - VIA ROSSELLI</w:t>
      </w:r>
    </w:p>
    <w:p w:rsidR="00191535" w:rsidRDefault="00191535" w:rsidP="00191535">
      <w:pPr>
        <w:jc w:val="center"/>
        <w:rPr>
          <w:color w:val="333399"/>
          <w:sz w:val="20"/>
          <w:szCs w:val="20"/>
        </w:rPr>
      </w:pPr>
      <w:r>
        <w:rPr>
          <w:color w:val="333399"/>
          <w:sz w:val="20"/>
          <w:szCs w:val="20"/>
        </w:rPr>
        <w:t>tel.0818353921-fax 0818354991</w:t>
      </w:r>
    </w:p>
    <w:p w:rsidR="00191535" w:rsidRDefault="00191535" w:rsidP="00191535">
      <w:pPr>
        <w:jc w:val="center"/>
        <w:rPr>
          <w:color w:val="333399"/>
          <w:sz w:val="16"/>
        </w:rPr>
      </w:pPr>
      <w:r>
        <w:rPr>
          <w:color w:val="333399"/>
          <w:sz w:val="16"/>
        </w:rPr>
        <w:t>cod.meccNAIC8D400P- C.F. 93053300633</w:t>
      </w:r>
    </w:p>
    <w:p w:rsidR="00191535" w:rsidRDefault="00191535" w:rsidP="00191535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/>
          <w:sz w:val="19"/>
        </w:rPr>
      </w:pPr>
      <w:r>
        <w:rPr>
          <w:rFonts w:ascii="Verdana" w:eastAsia="Arial Unicode MS" w:hAnsi="Verdana"/>
          <w:sz w:val="19"/>
        </w:rPr>
        <w:t xml:space="preserve">Distretto </w:t>
      </w:r>
      <w:r>
        <w:rPr>
          <w:rFonts w:ascii="Verdana" w:eastAsia="Arial Unicode MS" w:hAnsi="Verdana"/>
          <w:b w:val="0"/>
          <w:bCs w:val="0"/>
          <w:sz w:val="19"/>
        </w:rPr>
        <w:t>n. 27</w:t>
      </w:r>
      <w:r>
        <w:rPr>
          <w:rFonts w:ascii="Verdana" w:eastAsia="Arial Unicode MS" w:hAnsi="Verdana"/>
          <w:sz w:val="19"/>
        </w:rPr>
        <w:t xml:space="preserve"> </w:t>
      </w:r>
    </w:p>
    <w:p w:rsidR="00191535" w:rsidRDefault="00191535" w:rsidP="00191535">
      <w:pPr>
        <w:jc w:val="center"/>
        <w:rPr>
          <w:rFonts w:ascii="Verdana" w:hAnsi="Verdana"/>
          <w:sz w:val="19"/>
          <w:lang w:val="en-GB"/>
        </w:rPr>
      </w:pPr>
      <w:r>
        <w:rPr>
          <w:rFonts w:ascii="Verdana" w:hAnsi="Verdana"/>
          <w:b/>
          <w:bCs/>
          <w:sz w:val="19"/>
          <w:lang w:val="en-GB"/>
        </w:rPr>
        <w:t>@-mail:</w:t>
      </w:r>
      <w:r>
        <w:rPr>
          <w:rFonts w:ascii="Verdana" w:hAnsi="Verdana"/>
          <w:sz w:val="19"/>
          <w:lang w:val="en-GB"/>
        </w:rPr>
        <w:t xml:space="preserve"> naee11600d@istruzione.it        </w:t>
      </w:r>
    </w:p>
    <w:p w:rsidR="00191535" w:rsidRDefault="00191535" w:rsidP="00191535">
      <w:pPr>
        <w:jc w:val="center"/>
        <w:rPr>
          <w:rFonts w:ascii="Verdana" w:hAnsi="Verdana"/>
          <w:sz w:val="20"/>
          <w:lang w:val="en-GB"/>
        </w:rPr>
      </w:pPr>
      <w:r>
        <w:rPr>
          <w:rFonts w:ascii="Verdana" w:hAnsi="Verdana"/>
          <w:b/>
          <w:bCs/>
          <w:sz w:val="19"/>
          <w:lang w:val="en-GB"/>
        </w:rPr>
        <w:t>web site :</w:t>
      </w:r>
      <w:r>
        <w:rPr>
          <w:rFonts w:ascii="Verdana" w:hAnsi="Verdana"/>
          <w:sz w:val="19"/>
          <w:lang w:val="en-GB"/>
        </w:rPr>
        <w:t xml:space="preserve"> http://digilander.libero.it/caivano2degasperi/index.htm</w:t>
      </w:r>
    </w:p>
    <w:p w:rsidR="00191535" w:rsidRDefault="00191535" w:rsidP="00191535">
      <w:pPr>
        <w:jc w:val="center"/>
        <w:rPr>
          <w:rFonts w:ascii="Verdana" w:hAnsi="Verdana"/>
          <w:sz w:val="20"/>
          <w:lang w:val="en-GB"/>
        </w:rPr>
      </w:pPr>
    </w:p>
    <w:p w:rsidR="00191535" w:rsidRDefault="00191535" w:rsidP="0019153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Prot  N. 3233  B/32  </w:t>
      </w:r>
      <w:bookmarkStart w:id="0" w:name="OLE_LINK1"/>
      <w:bookmarkStart w:id="1" w:name="OLE_LINK2"/>
      <w:r>
        <w:rPr>
          <w:rFonts w:ascii="Verdana" w:hAnsi="Verdana"/>
          <w:sz w:val="22"/>
        </w:rPr>
        <w:t>del 21/10/13</w:t>
      </w:r>
    </w:p>
    <w:bookmarkEnd w:id="0"/>
    <w:bookmarkEnd w:id="1"/>
    <w:p w:rsidR="00191535" w:rsidRDefault="00191535" w:rsidP="00191535">
      <w:pPr>
        <w:jc w:val="right"/>
        <w:rPr>
          <w:rFonts w:ascii="Verdana" w:hAnsi="Verdana"/>
          <w:sz w:val="22"/>
        </w:rPr>
      </w:pPr>
    </w:p>
    <w:p w:rsidR="00191535" w:rsidRDefault="00191535" w:rsidP="00191535">
      <w:pPr>
        <w:numPr>
          <w:ilvl w:val="0"/>
          <w:numId w:val="1"/>
        </w:numPr>
        <w:jc w:val="right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All’Albo della Scuola</w:t>
      </w:r>
    </w:p>
    <w:p w:rsidR="00191535" w:rsidRDefault="00191535" w:rsidP="00191535">
      <w:pPr>
        <w:numPr>
          <w:ilvl w:val="0"/>
          <w:numId w:val="1"/>
        </w:numPr>
        <w:jc w:val="right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Registro circolari interne vari plessi</w:t>
      </w:r>
    </w:p>
    <w:p w:rsidR="00191535" w:rsidRDefault="00191535" w:rsidP="00191535">
      <w:pPr>
        <w:numPr>
          <w:ilvl w:val="0"/>
          <w:numId w:val="1"/>
        </w:numPr>
        <w:jc w:val="right"/>
        <w:rPr>
          <w:rFonts w:ascii="Verdana" w:hAnsi="Verdana"/>
          <w:sz w:val="22"/>
        </w:rPr>
      </w:pPr>
      <w:r>
        <w:rPr>
          <w:rFonts w:ascii="Verdana" w:hAnsi="Verdana"/>
          <w:b/>
          <w:bCs/>
          <w:sz w:val="22"/>
        </w:rPr>
        <w:t>Al sito internet</w:t>
      </w:r>
    </w:p>
    <w:p w:rsidR="00191535" w:rsidRDefault="00191535" w:rsidP="00191535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191535" w:rsidRDefault="00191535" w:rsidP="00191535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outlineLvl w:val="0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PROGRAMMA OPERATIVO NAZIONALE "COMPETENZE PER LO SVILUPPO"</w:t>
      </w:r>
    </w:p>
    <w:p w:rsidR="00191535" w:rsidRDefault="00191535" w:rsidP="00191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FONDO SOCIALE EUROPEO AVVISO PROT. N. </w:t>
      </w:r>
      <w:r>
        <w:rPr>
          <w:b/>
          <w:sz w:val="18"/>
          <w:szCs w:val="18"/>
        </w:rPr>
        <w:t>Prot. n: AOODGAI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8440 del  02/08/2013</w:t>
      </w:r>
    </w:p>
    <w:p w:rsidR="00191535" w:rsidRDefault="00191535" w:rsidP="00191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0080"/>
        </w:rPr>
      </w:pPr>
      <w:r>
        <w:rPr>
          <w:rFonts w:ascii="Verdana" w:hAnsi="Verdana"/>
          <w:b/>
          <w:color w:val="000080"/>
        </w:rPr>
        <w:t xml:space="preserve">AVVISO SELEZIONE PERSONALE interno </w:t>
      </w:r>
    </w:p>
    <w:p w:rsidR="00191535" w:rsidRDefault="00191535" w:rsidP="00191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0080"/>
        </w:rPr>
      </w:pPr>
      <w:r>
        <w:rPr>
          <w:rFonts w:ascii="Verdana" w:hAnsi="Verdana"/>
          <w:b/>
          <w:color w:val="000080"/>
        </w:rPr>
        <w:t>per ruolo di facilitatore e valutatore</w:t>
      </w:r>
    </w:p>
    <w:p w:rsidR="00191535" w:rsidRDefault="00191535" w:rsidP="00191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0080"/>
        </w:rPr>
      </w:pPr>
      <w:r>
        <w:rPr>
          <w:rFonts w:ascii="Verdana" w:hAnsi="Verdana"/>
          <w:b/>
          <w:color w:val="000080"/>
        </w:rPr>
        <w:t>Codice progetto C-1-FSE-2013-1365</w:t>
      </w:r>
    </w:p>
    <w:p w:rsidR="00191535" w:rsidRDefault="00191535" w:rsidP="00191535">
      <w:pPr>
        <w:rPr>
          <w:rFonts w:ascii="Verdana" w:hAnsi="Verdana"/>
        </w:rPr>
      </w:pPr>
    </w:p>
    <w:p w:rsidR="00191535" w:rsidRDefault="00191535" w:rsidP="00191535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4"/>
        </w:rPr>
      </w:pPr>
      <w:r>
        <w:rPr>
          <w:rFonts w:ascii="Verdana" w:hAnsi="Verdana"/>
          <w:bCs/>
          <w:sz w:val="24"/>
        </w:rPr>
        <w:t>IL DIRIGENTE SCOLASTICO</w:t>
      </w:r>
    </w:p>
    <w:p w:rsidR="00191535" w:rsidRDefault="00191535" w:rsidP="00191535">
      <w:pPr>
        <w:rPr>
          <w:rFonts w:ascii="Verdana" w:hAnsi="Verdana"/>
        </w:rPr>
      </w:pPr>
    </w:p>
    <w:p w:rsidR="00191535" w:rsidRDefault="00191535" w:rsidP="00191535">
      <w:pPr>
        <w:tabs>
          <w:tab w:val="left" w:pos="1080"/>
          <w:tab w:val="center" w:pos="4819"/>
          <w:tab w:val="left" w:pos="6750"/>
        </w:tabs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Viste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ab/>
        <w:t>la delibera N</w:t>
      </w:r>
      <w:r>
        <w:rPr>
          <w:rFonts w:ascii="Verdana" w:hAnsi="Verdana"/>
          <w:color w:val="FF0000"/>
          <w:sz w:val="18"/>
        </w:rPr>
        <w:t xml:space="preserve">. </w:t>
      </w:r>
      <w:r>
        <w:rPr>
          <w:rFonts w:ascii="Verdana" w:hAnsi="Verdana"/>
          <w:sz w:val="18"/>
        </w:rPr>
        <w:t>5 del 10/09/13 con cui è stato approvato il Piano Integrato di Istituto per l'annualità 2013/2014 dal Collegio dei Docenti;</w:t>
      </w:r>
    </w:p>
    <w:p w:rsidR="00191535" w:rsidRDefault="00191535" w:rsidP="00191535">
      <w:pPr>
        <w:rPr>
          <w:sz w:val="18"/>
          <w:szCs w:val="18"/>
        </w:rPr>
      </w:pPr>
      <w:r>
        <w:rPr>
          <w:rFonts w:ascii="Verdana" w:hAnsi="Verdana"/>
          <w:b/>
          <w:sz w:val="18"/>
        </w:rPr>
        <w:t xml:space="preserve">Vista 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Cs/>
          <w:sz w:val="18"/>
        </w:rPr>
        <w:t xml:space="preserve">la comunicazione </w:t>
      </w:r>
      <w:r>
        <w:rPr>
          <w:rFonts w:ascii="Verdana" w:hAnsi="Verdana"/>
          <w:sz w:val="18"/>
        </w:rPr>
        <w:t xml:space="preserve">di autorizzazione del suddetto Piano, Prot. n. AOODGAI </w:t>
      </w:r>
      <w:r>
        <w:rPr>
          <w:sz w:val="18"/>
          <w:szCs w:val="18"/>
        </w:rPr>
        <w:t>8440 del  02/08/2013;</w:t>
      </w:r>
    </w:p>
    <w:p w:rsidR="00191535" w:rsidRDefault="00191535" w:rsidP="00191535">
      <w:pPr>
        <w:tabs>
          <w:tab w:val="left" w:pos="1080"/>
          <w:tab w:val="center" w:pos="4819"/>
          <w:tab w:val="left" w:pos="6750"/>
        </w:tabs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18"/>
          <w:szCs w:val="22"/>
        </w:rPr>
        <w:t>Viste</w:t>
      </w:r>
      <w:r>
        <w:rPr>
          <w:rFonts w:ascii="Verdana" w:hAnsi="Verdana"/>
          <w:sz w:val="18"/>
          <w:szCs w:val="22"/>
        </w:rPr>
        <w:t xml:space="preserve"> </w:t>
      </w:r>
      <w:r>
        <w:rPr>
          <w:rFonts w:ascii="Verdana" w:hAnsi="Verdana"/>
          <w:sz w:val="18"/>
          <w:szCs w:val="22"/>
        </w:rPr>
        <w:tab/>
        <w:t xml:space="preserve">le </w:t>
      </w:r>
      <w:r>
        <w:rPr>
          <w:rFonts w:ascii="Verdana" w:hAnsi="Verdana" w:cs="Arial"/>
          <w:sz w:val="18"/>
          <w:szCs w:val="20"/>
        </w:rPr>
        <w:t>Disposizioni ed Istruzioni per l'attuazione dei Programmi Operativi</w:t>
      </w:r>
      <w:r>
        <w:rPr>
          <w:rFonts w:ascii="Verdana" w:hAnsi="Verdana"/>
          <w:sz w:val="18"/>
          <w:szCs w:val="22"/>
        </w:rPr>
        <w:t>;</w:t>
      </w:r>
    </w:p>
    <w:p w:rsidR="00191535" w:rsidRDefault="00191535" w:rsidP="00191535">
      <w:pPr>
        <w:tabs>
          <w:tab w:val="left" w:pos="720"/>
        </w:tabs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 xml:space="preserve">Vista 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sz w:val="18"/>
        </w:rPr>
        <w:t>la delibera N. 2 del Collegio dei Docenti del 01/10/13 in cui sono stati proposti i criteri per le griglie di valutazione da utilizzare per la selezione degli aspiranti agli incarichi e i criteri per la selezione dei corsisti;</w:t>
      </w:r>
    </w:p>
    <w:p w:rsidR="00191535" w:rsidRDefault="00191535" w:rsidP="00191535">
      <w:pPr>
        <w:tabs>
          <w:tab w:val="left" w:pos="720"/>
        </w:tabs>
        <w:ind w:left="709" w:hanging="709"/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bCs/>
          <w:sz w:val="18"/>
        </w:rPr>
        <w:t>Vista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ab/>
        <w:t>la determina del Commissario straordinario, che sostituisce il Consiglio di Istituto fino a nuove elezioni, di  approvazione delle suddette griglie di valutazione e dei criteri per la selezione dei corsisti;</w:t>
      </w:r>
    </w:p>
    <w:p w:rsidR="00191535" w:rsidRDefault="00191535" w:rsidP="00191535">
      <w:pPr>
        <w:tabs>
          <w:tab w:val="left" w:pos="720"/>
        </w:tabs>
        <w:jc w:val="both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 xml:space="preserve">Visto 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sz w:val="18"/>
        </w:rPr>
        <w:t>il DPR 275/99, concernente norme in materia di autonomia delle istituzioni  scolastiche;</w:t>
      </w:r>
    </w:p>
    <w:p w:rsidR="00191535" w:rsidRDefault="00191535" w:rsidP="00191535">
      <w:pPr>
        <w:tabs>
          <w:tab w:val="left" w:pos="720"/>
        </w:tabs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b/>
          <w:sz w:val="18"/>
        </w:rPr>
        <w:t xml:space="preserve">Visto 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Cs/>
          <w:sz w:val="18"/>
        </w:rPr>
        <w:t>il</w:t>
      </w:r>
      <w:r>
        <w:rPr>
          <w:rFonts w:ascii="Verdana" w:hAnsi="Verdana"/>
          <w:b/>
          <w:sz w:val="18"/>
        </w:rPr>
        <w:t xml:space="preserve"> </w:t>
      </w:r>
      <w:r>
        <w:rPr>
          <w:rFonts w:ascii="Verdana" w:hAnsi="Verdana"/>
          <w:bCs/>
          <w:sz w:val="18"/>
        </w:rPr>
        <w:t>D.I. 44/2001 art.33 punto 2 e art.40;</w:t>
      </w:r>
    </w:p>
    <w:p w:rsidR="00191535" w:rsidRDefault="00191535" w:rsidP="00191535">
      <w:pPr>
        <w:ind w:left="705" w:hanging="705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/>
          <w:b/>
          <w:sz w:val="18"/>
        </w:rPr>
        <w:t xml:space="preserve">Visto 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 w:cs="Arial"/>
          <w:sz w:val="18"/>
          <w:szCs w:val="20"/>
        </w:rPr>
        <w:t>Regolamento (CE) N. 1159/20 del 30 maggio 2000 relativo alle azioni informative e pubblicitarie a cura degli Stati membri sugli interventi dei Fondi strutturali </w:t>
      </w:r>
    </w:p>
    <w:p w:rsidR="00191535" w:rsidRDefault="00191535" w:rsidP="00191535">
      <w:pPr>
        <w:jc w:val="both"/>
        <w:rPr>
          <w:rFonts w:ascii="Verdana" w:hAnsi="Verdana"/>
          <w:color w:val="FF0000"/>
        </w:rPr>
      </w:pPr>
    </w:p>
    <w:p w:rsidR="00191535" w:rsidRDefault="00191535" w:rsidP="00191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  <w:tab w:val="left" w:pos="6750"/>
        </w:tabs>
        <w:jc w:val="center"/>
        <w:outlineLvl w:val="0"/>
        <w:rPr>
          <w:rFonts w:ascii="Verdana" w:hAnsi="Verdana"/>
          <w:b/>
          <w:szCs w:val="28"/>
        </w:rPr>
      </w:pPr>
      <w:r>
        <w:t>COMUNICA</w:t>
      </w:r>
    </w:p>
    <w:p w:rsidR="00191535" w:rsidRDefault="00191535" w:rsidP="00191535">
      <w:pPr>
        <w:pStyle w:val="Corpodeltesto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che è aperta la </w:t>
      </w:r>
      <w:r>
        <w:rPr>
          <w:rFonts w:ascii="Verdana" w:hAnsi="Verdana"/>
          <w:b/>
          <w:bCs w:val="0"/>
          <w:sz w:val="20"/>
        </w:rPr>
        <w:t xml:space="preserve">procedura di selezione per il reclutamento di personale interno </w:t>
      </w:r>
      <w:r>
        <w:rPr>
          <w:rFonts w:ascii="Verdana" w:hAnsi="Verdana"/>
          <w:sz w:val="20"/>
        </w:rPr>
        <w:t>da impiegare nella realizzazione del Piano Integrato di Istituto. Il personale da reclutare è il seguente: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0"/>
        <w:gridCol w:w="5389"/>
        <w:gridCol w:w="3239"/>
      </w:tblGrid>
      <w:tr w:rsidR="00191535" w:rsidTr="0019153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35" w:rsidRDefault="00191535">
            <w:pPr>
              <w:pStyle w:val="Corpodeltesto3"/>
              <w:rPr>
                <w:rFonts w:ascii="Verdana" w:hAnsi="Verdana"/>
                <w:b/>
                <w:bCs w:val="0"/>
                <w:color w:val="000080"/>
                <w:sz w:val="20"/>
              </w:rPr>
            </w:pPr>
            <w:r>
              <w:rPr>
                <w:rFonts w:ascii="Verdana" w:hAnsi="Verdana"/>
                <w:b/>
                <w:bCs w:val="0"/>
                <w:color w:val="000080"/>
                <w:sz w:val="20"/>
              </w:rPr>
              <w:t>N.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35" w:rsidRDefault="00191535">
            <w:pPr>
              <w:pStyle w:val="Corpodeltesto3"/>
              <w:rPr>
                <w:rFonts w:ascii="Verdana" w:hAnsi="Verdana"/>
                <w:b/>
                <w:bCs w:val="0"/>
                <w:color w:val="000080"/>
                <w:sz w:val="20"/>
              </w:rPr>
            </w:pPr>
            <w:r>
              <w:rPr>
                <w:rFonts w:ascii="Verdana" w:hAnsi="Verdana"/>
                <w:b/>
                <w:bCs w:val="0"/>
                <w:color w:val="000080"/>
                <w:sz w:val="20"/>
              </w:rPr>
              <w:t>Operatore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35" w:rsidRDefault="00191535">
            <w:pPr>
              <w:pStyle w:val="Corpodeltesto3"/>
              <w:rPr>
                <w:rFonts w:ascii="Verdana" w:hAnsi="Verdana"/>
                <w:b/>
                <w:bCs w:val="0"/>
                <w:color w:val="000080"/>
                <w:sz w:val="20"/>
              </w:rPr>
            </w:pPr>
            <w:r>
              <w:rPr>
                <w:rFonts w:ascii="Verdana" w:hAnsi="Verdana"/>
                <w:b/>
                <w:bCs w:val="0"/>
                <w:color w:val="000080"/>
                <w:sz w:val="20"/>
              </w:rPr>
              <w:t>funzione</w:t>
            </w:r>
          </w:p>
        </w:tc>
      </w:tr>
      <w:tr w:rsidR="00191535" w:rsidTr="0019153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35" w:rsidRDefault="00191535">
            <w:pPr>
              <w:pStyle w:val="Corpodeltesto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 / 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35" w:rsidRDefault="00191535">
            <w:pPr>
              <w:pStyle w:val="Corpodeltesto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Facilitatore Animatore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35" w:rsidRDefault="00191535">
            <w:pPr>
              <w:pStyle w:val="Corpodeltesto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Membro del gruppo operativo di progetto (GOP)</w:t>
            </w:r>
          </w:p>
        </w:tc>
      </w:tr>
      <w:tr w:rsidR="00191535" w:rsidTr="0019153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35" w:rsidRDefault="00191535">
            <w:pPr>
              <w:pStyle w:val="Corpodeltesto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 / 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35" w:rsidRDefault="00191535">
            <w:pPr>
              <w:pStyle w:val="Corpodeltesto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Referente per la Valutazione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35" w:rsidRDefault="00191535">
            <w:pPr>
              <w:pStyle w:val="Corpodeltesto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8"/>
                <w:szCs w:val="18"/>
              </w:rPr>
              <w:t>Membro del gruppo operativo di progetto (GOP)</w:t>
            </w:r>
          </w:p>
        </w:tc>
      </w:tr>
    </w:tbl>
    <w:p w:rsidR="00191535" w:rsidRDefault="00191535" w:rsidP="00191535">
      <w:pPr>
        <w:jc w:val="both"/>
        <w:rPr>
          <w:rFonts w:ascii="Verdana" w:hAnsi="Verdana"/>
          <w:b/>
          <w:bCs/>
        </w:rPr>
      </w:pPr>
    </w:p>
    <w:p w:rsidR="00191535" w:rsidRDefault="00191535" w:rsidP="00191535">
      <w:pPr>
        <w:ind w:firstLine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Gli interessati dovranno far pervenire istanza, debitamente firmata, </w:t>
      </w:r>
      <w:r>
        <w:rPr>
          <w:rFonts w:ascii="Verdana" w:hAnsi="Verdana"/>
          <w:b/>
          <w:bCs/>
          <w:sz w:val="20"/>
        </w:rPr>
        <w:t>entro le ore 12,00 del giorno 30/11/2013,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i/>
          <w:iCs/>
          <w:sz w:val="20"/>
        </w:rPr>
        <w:t>brevi manu</w:t>
      </w:r>
      <w:r>
        <w:rPr>
          <w:rFonts w:ascii="Verdana" w:hAnsi="Verdana"/>
          <w:sz w:val="20"/>
        </w:rPr>
        <w:t xml:space="preserve">, presso l’ufficio protocollo di questa Istituzione Scolastica. L’istanza dovrà essere corredata dal  </w:t>
      </w:r>
      <w:r>
        <w:rPr>
          <w:rFonts w:ascii="Verdana" w:hAnsi="Verdana"/>
          <w:i/>
          <w:iCs/>
          <w:sz w:val="20"/>
        </w:rPr>
        <w:t>curriculum vitae</w:t>
      </w:r>
      <w:r>
        <w:rPr>
          <w:rFonts w:ascii="Verdana" w:hAnsi="Verdana"/>
          <w:sz w:val="20"/>
        </w:rPr>
        <w:t xml:space="preserve"> preferibilmente in formato europeo. </w:t>
      </w:r>
    </w:p>
    <w:p w:rsidR="00191535" w:rsidRDefault="00191535" w:rsidP="00191535">
      <w:pPr>
        <w:jc w:val="both"/>
        <w:rPr>
          <w:rStyle w:val="Enfasigrassetto"/>
        </w:rPr>
      </w:pPr>
    </w:p>
    <w:p w:rsidR="00191535" w:rsidRDefault="00191535" w:rsidP="00191535">
      <w:pPr>
        <w:ind w:firstLine="360"/>
        <w:jc w:val="both"/>
      </w:pPr>
      <w:r>
        <w:rPr>
          <w:rFonts w:ascii="Verdana" w:hAnsi="Verdana"/>
          <w:sz w:val="20"/>
        </w:rPr>
        <w:t>La comparazione dei Curriculum Vitae sarà  effettuata secondo le griglie di valutazione di seguito descritte:</w:t>
      </w:r>
    </w:p>
    <w:p w:rsidR="00191535" w:rsidRDefault="00191535" w:rsidP="00191535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2835"/>
      </w:tblGrid>
      <w:tr w:rsidR="00191535" w:rsidTr="00191535">
        <w:trPr>
          <w:trHeight w:val="691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35" w:rsidRDefault="00191535">
            <w:pPr>
              <w:pStyle w:val="Titolo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Titoli valutabili per Facilitatore animatore e per Referente valutazione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35" w:rsidRDefault="00191535">
            <w:pPr>
              <w:jc w:val="center"/>
              <w:rPr>
                <w:rFonts w:ascii="Verdana" w:hAnsi="Verdana"/>
                <w:b/>
                <w:i/>
                <w:iCs/>
              </w:rPr>
            </w:pPr>
            <w:r>
              <w:rPr>
                <w:rFonts w:ascii="Verdana" w:hAnsi="Verdana"/>
                <w:b/>
                <w:i/>
                <w:iCs/>
              </w:rPr>
              <w:t xml:space="preserve">Punteggi </w:t>
            </w:r>
          </w:p>
        </w:tc>
      </w:tr>
      <w:tr w:rsidR="00191535" w:rsidTr="00191535"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35" w:rsidRDefault="00191535">
            <w:pPr>
              <w:pStyle w:val="Titolo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35" w:rsidRDefault="00191535">
            <w:pPr>
              <w:jc w:val="center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iCs/>
                <w:sz w:val="20"/>
                <w:szCs w:val="20"/>
              </w:rPr>
              <w:t>Punteggi Max attribuibili</w:t>
            </w:r>
          </w:p>
        </w:tc>
      </w:tr>
      <w:tr w:rsidR="00191535" w:rsidTr="00191535"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35" w:rsidRDefault="00191535">
            <w:pPr>
              <w:pStyle w:val="Titolo2"/>
              <w:jc w:val="left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Laurea specialistica pertinente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35" w:rsidRDefault="001915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Max 2 punti</w:t>
            </w:r>
          </w:p>
        </w:tc>
      </w:tr>
      <w:tr w:rsidR="00191535" w:rsidTr="00191535"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35" w:rsidRDefault="00191535">
            <w:pPr>
              <w:pStyle w:val="Titolo2"/>
              <w:jc w:val="left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Competenze informatiche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35" w:rsidRDefault="001915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Max 5 punti</w:t>
            </w:r>
          </w:p>
        </w:tc>
      </w:tr>
      <w:tr w:rsidR="00191535" w:rsidTr="00191535"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35" w:rsidRDefault="00191535">
            <w:pPr>
              <w:pStyle w:val="Titolo2"/>
              <w:jc w:val="left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Master universitario pertinente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35" w:rsidRDefault="001915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Max 2 Punti</w:t>
            </w:r>
          </w:p>
        </w:tc>
      </w:tr>
      <w:tr w:rsidR="00191535" w:rsidTr="00191535"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35" w:rsidRDefault="00191535">
            <w:pPr>
              <w:pStyle w:val="Titolo2"/>
              <w:jc w:val="left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Pubblicazioni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35" w:rsidRDefault="001915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Max 2 Punti</w:t>
            </w:r>
          </w:p>
        </w:tc>
      </w:tr>
      <w:tr w:rsidR="00191535" w:rsidTr="00191535"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35" w:rsidRDefault="00191535">
            <w:pPr>
              <w:pStyle w:val="Titolo2"/>
              <w:jc w:val="left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Coordinatore di attività di aggiornamento, collaboratore del DS, coordinamento Consigli di Interclasse/intersezione, esperienza gruppo Qualità e gruppo POF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35" w:rsidRDefault="001915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Max 6 punti</w:t>
            </w:r>
          </w:p>
        </w:tc>
      </w:tr>
      <w:tr w:rsidR="00191535" w:rsidTr="00191535"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35" w:rsidRDefault="00191535">
            <w:pPr>
              <w:pStyle w:val="Titolo2"/>
              <w:jc w:val="left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Referente e/o Esperto in progetti di Istituto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35" w:rsidRDefault="001915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Max 3 punti</w:t>
            </w:r>
          </w:p>
        </w:tc>
      </w:tr>
      <w:tr w:rsidR="00191535" w:rsidTr="00191535"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35" w:rsidRDefault="00191535">
            <w:pPr>
              <w:pStyle w:val="Titolo2"/>
              <w:jc w:val="left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Esperienze progetti PON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35" w:rsidRDefault="001915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Max 3 Punti</w:t>
            </w:r>
          </w:p>
        </w:tc>
      </w:tr>
      <w:tr w:rsidR="00191535" w:rsidTr="00191535"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35" w:rsidRDefault="00191535">
            <w:pPr>
              <w:pStyle w:val="Titolo2"/>
              <w:jc w:val="left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Esperienze professionali e/o collaborazioni con Enti, Associazioni e Aziende pertinenti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35" w:rsidRDefault="001915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Max 2 Punti</w:t>
            </w:r>
          </w:p>
        </w:tc>
      </w:tr>
      <w:tr w:rsidR="00191535" w:rsidTr="00191535"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35" w:rsidRDefault="00191535">
            <w:pPr>
              <w:pStyle w:val="Titolo2"/>
              <w:jc w:val="left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Corsi di formazione e aggiornamento specifici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35" w:rsidRDefault="001915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Max 2 punti</w:t>
            </w:r>
          </w:p>
        </w:tc>
      </w:tr>
      <w:tr w:rsidR="00191535" w:rsidTr="00191535"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35" w:rsidRDefault="00191535">
            <w:pPr>
              <w:pStyle w:val="Titolo2"/>
              <w:jc w:val="left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Possesso di altre esperienze specifiche(elaborazione progetti Pon)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35" w:rsidRDefault="001915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Max 6 punti</w:t>
            </w:r>
          </w:p>
        </w:tc>
      </w:tr>
    </w:tbl>
    <w:p w:rsidR="00191535" w:rsidRDefault="00191535" w:rsidP="00191535">
      <w:pPr>
        <w:jc w:val="both"/>
        <w:rPr>
          <w:rFonts w:ascii="Verdana" w:hAnsi="Verdana"/>
        </w:rPr>
      </w:pPr>
    </w:p>
    <w:p w:rsidR="00191535" w:rsidRDefault="00191535" w:rsidP="00191535">
      <w:pPr>
        <w:ind w:firstLine="357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 termine delle procedure di Selezione saranno pubblicate le graduatorie e saranno comunicati i nominativi dei docenti destinatari di Incarico.</w:t>
      </w:r>
    </w:p>
    <w:p w:rsidR="00191535" w:rsidRDefault="00191535" w:rsidP="00191535">
      <w:pPr>
        <w:ind w:firstLine="357"/>
        <w:jc w:val="both"/>
        <w:rPr>
          <w:rFonts w:ascii="Verdana" w:hAnsi="Verdana"/>
          <w:sz w:val="20"/>
        </w:rPr>
      </w:pPr>
    </w:p>
    <w:p w:rsidR="00191535" w:rsidRDefault="00191535" w:rsidP="00191535">
      <w:pPr>
        <w:ind w:firstLine="357"/>
        <w:jc w:val="both"/>
        <w:rPr>
          <w:rFonts w:ascii="Verdana" w:hAnsi="Verdana"/>
          <w:color w:val="800000"/>
          <w:sz w:val="20"/>
        </w:rPr>
      </w:pPr>
      <w:r>
        <w:rPr>
          <w:rFonts w:ascii="Verdana" w:hAnsi="Verdana"/>
          <w:sz w:val="20"/>
        </w:rPr>
        <w:t xml:space="preserve">Il Compenso e le modalità di espletamento degli incarichi sono quelli definiti dalle </w:t>
      </w:r>
      <w:r>
        <w:rPr>
          <w:rFonts w:ascii="Verdana" w:hAnsi="Verdana"/>
          <w:i/>
          <w:iCs/>
          <w:sz w:val="20"/>
        </w:rPr>
        <w:t>“</w:t>
      </w:r>
      <w:r>
        <w:rPr>
          <w:rFonts w:ascii="Verdana" w:hAnsi="Verdana"/>
          <w:i/>
          <w:iCs/>
          <w:sz w:val="20"/>
          <w:szCs w:val="20"/>
        </w:rPr>
        <w:t>Disposizioni ed Istruzioni per l'attuazione dei Programmi Operativi (Linee guida)”</w:t>
      </w:r>
      <w:r>
        <w:rPr>
          <w:rFonts w:ascii="Verdana" w:hAnsi="Verdana"/>
          <w:color w:val="800000"/>
          <w:sz w:val="20"/>
        </w:rPr>
        <w:t>;</w:t>
      </w:r>
    </w:p>
    <w:p w:rsidR="00191535" w:rsidRDefault="00191535" w:rsidP="00191535">
      <w:pPr>
        <w:jc w:val="both"/>
        <w:rPr>
          <w:rFonts w:ascii="Verdana" w:hAnsi="Verdana"/>
          <w:color w:val="800000"/>
          <w:sz w:val="20"/>
        </w:rPr>
      </w:pPr>
    </w:p>
    <w:p w:rsidR="00191535" w:rsidRDefault="00191535" w:rsidP="00191535">
      <w:pPr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20"/>
        </w:rPr>
        <w:t xml:space="preserve">Tutti gli operatori, a qualunque titolo coinvolti, dovranno: </w:t>
      </w:r>
    </w:p>
    <w:p w:rsidR="00191535" w:rsidRDefault="00191535" w:rsidP="00191535">
      <w:pPr>
        <w:numPr>
          <w:ilvl w:val="0"/>
          <w:numId w:val="2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possedere competenze informatiche per operare autonomamente sul sito web dei Fondi strutturali 2007/2013 raggiungibile dal link </w:t>
      </w:r>
      <w:hyperlink r:id="rId6" w:history="1">
        <w:r>
          <w:rPr>
            <w:rStyle w:val="Collegamentoipertestuale"/>
            <w:rFonts w:ascii="Verdana" w:hAnsi="Verdana"/>
            <w:sz w:val="20"/>
          </w:rPr>
          <w:t>www.istruzione.it</w:t>
        </w:r>
      </w:hyperlink>
      <w:r>
        <w:rPr>
          <w:rFonts w:ascii="Verdana" w:hAnsi="Verdana"/>
          <w:sz w:val="20"/>
        </w:rPr>
        <w:t xml:space="preserve"> alla voce </w:t>
      </w:r>
      <w:r>
        <w:rPr>
          <w:rFonts w:ascii="Verdana" w:hAnsi="Verdana"/>
          <w:sz w:val="20"/>
          <w:u w:val="single"/>
        </w:rPr>
        <w:t>“Gestione e Monitoraggio del Piano”;</w:t>
      </w:r>
    </w:p>
    <w:p w:rsidR="00191535" w:rsidRDefault="00191535" w:rsidP="00191535">
      <w:pPr>
        <w:numPr>
          <w:ilvl w:val="0"/>
          <w:numId w:val="2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espletare le attività di predisposizione, somministrazione e tabulazione di materiali di esercitazione, test di valutazione in entrata, in itinere e finali, materiale documentario;</w:t>
      </w:r>
    </w:p>
    <w:p w:rsidR="00191535" w:rsidRDefault="00191535" w:rsidP="00191535">
      <w:pPr>
        <w:numPr>
          <w:ilvl w:val="0"/>
          <w:numId w:val="2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inserire in piattaforma tutto il materiale documentario di propria competenza;</w:t>
      </w:r>
    </w:p>
    <w:p w:rsidR="00191535" w:rsidRDefault="00191535" w:rsidP="00191535">
      <w:pPr>
        <w:numPr>
          <w:ilvl w:val="0"/>
          <w:numId w:val="2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curare l’archiviazione di tutto il materiale cartaceo.</w:t>
      </w:r>
    </w:p>
    <w:p w:rsidR="00191535" w:rsidRDefault="00191535" w:rsidP="00191535">
      <w:pPr>
        <w:jc w:val="both"/>
        <w:rPr>
          <w:rStyle w:val="Enfasigrassetto"/>
        </w:rPr>
      </w:pPr>
      <w:r>
        <w:rPr>
          <w:rStyle w:val="Enfasigrassetto"/>
          <w:rFonts w:ascii="Verdana" w:hAnsi="Verdana"/>
          <w:sz w:val="20"/>
        </w:rPr>
        <w:tab/>
      </w:r>
      <w:r>
        <w:rPr>
          <w:rStyle w:val="Enfasigrassetto"/>
          <w:rFonts w:ascii="Verdana" w:hAnsi="Verdana"/>
          <w:sz w:val="20"/>
        </w:rPr>
        <w:tab/>
      </w:r>
      <w:r>
        <w:rPr>
          <w:rStyle w:val="Enfasigrassetto"/>
          <w:rFonts w:ascii="Verdana" w:hAnsi="Verdana"/>
          <w:sz w:val="20"/>
        </w:rPr>
        <w:tab/>
      </w:r>
      <w:r>
        <w:rPr>
          <w:rStyle w:val="Enfasigrassetto"/>
          <w:rFonts w:ascii="Verdana" w:hAnsi="Verdana"/>
          <w:sz w:val="20"/>
        </w:rPr>
        <w:tab/>
      </w:r>
      <w:r>
        <w:rPr>
          <w:rStyle w:val="Enfasigrassetto"/>
          <w:rFonts w:ascii="Verdana" w:hAnsi="Verdana"/>
          <w:sz w:val="20"/>
        </w:rPr>
        <w:tab/>
      </w:r>
      <w:r>
        <w:rPr>
          <w:rStyle w:val="Enfasigrassetto"/>
          <w:rFonts w:ascii="Verdana" w:hAnsi="Verdana"/>
          <w:sz w:val="20"/>
        </w:rPr>
        <w:tab/>
      </w:r>
      <w:r>
        <w:rPr>
          <w:rStyle w:val="Enfasigrassetto"/>
          <w:rFonts w:ascii="Verdana" w:hAnsi="Verdana"/>
          <w:sz w:val="20"/>
        </w:rPr>
        <w:tab/>
      </w:r>
      <w:r>
        <w:rPr>
          <w:rStyle w:val="Enfasigrassetto"/>
          <w:rFonts w:ascii="Verdana" w:hAnsi="Verdana"/>
          <w:sz w:val="20"/>
        </w:rPr>
        <w:tab/>
      </w:r>
    </w:p>
    <w:p w:rsidR="00191535" w:rsidRDefault="00191535" w:rsidP="00191535">
      <w:pPr>
        <w:jc w:val="both"/>
        <w:rPr>
          <w:rStyle w:val="Enfasigrassetto"/>
        </w:rPr>
      </w:pPr>
    </w:p>
    <w:p w:rsidR="00191535" w:rsidRDefault="00191535" w:rsidP="00191535">
      <w:pPr>
        <w:jc w:val="both"/>
        <w:rPr>
          <w:rStyle w:val="Enfasigrassetto"/>
          <w:rFonts w:ascii="Verdana" w:hAnsi="Verdana"/>
          <w:b w:val="0"/>
          <w:sz w:val="20"/>
        </w:rPr>
      </w:pPr>
      <w:r>
        <w:rPr>
          <w:rStyle w:val="Enfasigrassetto"/>
          <w:rFonts w:ascii="Verdana" w:hAnsi="Verdana"/>
          <w:b w:val="0"/>
          <w:sz w:val="20"/>
        </w:rPr>
        <w:t>Caivano, 21/11/13</w:t>
      </w:r>
      <w:r>
        <w:rPr>
          <w:rStyle w:val="Enfasigrassetto"/>
          <w:rFonts w:ascii="Verdana" w:hAnsi="Verdana"/>
          <w:b w:val="0"/>
          <w:sz w:val="20"/>
        </w:rPr>
        <w:tab/>
      </w:r>
      <w:r>
        <w:rPr>
          <w:rStyle w:val="Enfasigrassetto"/>
          <w:rFonts w:ascii="Verdana" w:hAnsi="Verdana"/>
          <w:b w:val="0"/>
          <w:sz w:val="20"/>
        </w:rPr>
        <w:tab/>
      </w:r>
      <w:r>
        <w:rPr>
          <w:rStyle w:val="Enfasigrassetto"/>
          <w:rFonts w:ascii="Verdana" w:hAnsi="Verdana"/>
          <w:b w:val="0"/>
          <w:sz w:val="20"/>
        </w:rPr>
        <w:tab/>
      </w:r>
      <w:r>
        <w:rPr>
          <w:rStyle w:val="Enfasigrassetto"/>
          <w:rFonts w:ascii="Verdana" w:hAnsi="Verdana"/>
          <w:b w:val="0"/>
          <w:sz w:val="20"/>
        </w:rPr>
        <w:tab/>
      </w:r>
      <w:r>
        <w:rPr>
          <w:rStyle w:val="Enfasigrassetto"/>
          <w:rFonts w:ascii="Verdana" w:hAnsi="Verdana"/>
          <w:b w:val="0"/>
          <w:sz w:val="20"/>
        </w:rPr>
        <w:tab/>
        <w:t xml:space="preserve">                    </w:t>
      </w:r>
      <w:r>
        <w:rPr>
          <w:rStyle w:val="Enfasigrassetto"/>
          <w:rFonts w:ascii="Verdana" w:hAnsi="Verdana"/>
          <w:b w:val="0"/>
          <w:sz w:val="20"/>
        </w:rPr>
        <w:tab/>
      </w:r>
      <w:r>
        <w:rPr>
          <w:rStyle w:val="Enfasigrassetto"/>
          <w:rFonts w:ascii="Verdana" w:hAnsi="Verdana"/>
          <w:bCs w:val="0"/>
          <w:sz w:val="20"/>
        </w:rPr>
        <w:t>Il Dirigente Scolastico</w:t>
      </w:r>
    </w:p>
    <w:p w:rsidR="00191535" w:rsidRDefault="00191535" w:rsidP="00191535">
      <w:pPr>
        <w:jc w:val="center"/>
        <w:rPr>
          <w:rStyle w:val="Enfasigrassetto"/>
          <w:rFonts w:ascii="Verdana" w:hAnsi="Verdana"/>
          <w:b w:val="0"/>
          <w:i/>
          <w:sz w:val="20"/>
        </w:rPr>
      </w:pPr>
      <w:r>
        <w:rPr>
          <w:rStyle w:val="Enfasigrassetto"/>
          <w:rFonts w:ascii="Verdana" w:hAnsi="Verdana"/>
          <w:b w:val="0"/>
          <w:sz w:val="20"/>
        </w:rPr>
        <w:t xml:space="preserve">                                                                                  </w:t>
      </w:r>
      <w:r>
        <w:rPr>
          <w:rStyle w:val="Enfasigrassetto"/>
          <w:rFonts w:ascii="Verdana" w:hAnsi="Verdana"/>
          <w:b w:val="0"/>
          <w:i/>
          <w:sz w:val="20"/>
        </w:rPr>
        <w:t>Dott.ssa Flora Celiento</w:t>
      </w:r>
    </w:p>
    <w:p w:rsidR="00191535" w:rsidRDefault="00191535" w:rsidP="00191535">
      <w:pPr>
        <w:jc w:val="center"/>
        <w:rPr>
          <w:rStyle w:val="Enfasigrassetto"/>
          <w:rFonts w:ascii="Verdana" w:hAnsi="Verdana"/>
          <w:b w:val="0"/>
          <w:i/>
          <w:sz w:val="20"/>
        </w:rPr>
      </w:pPr>
    </w:p>
    <w:p w:rsidR="00191535" w:rsidRDefault="00191535" w:rsidP="00191535">
      <w:pPr>
        <w:jc w:val="center"/>
        <w:rPr>
          <w:rStyle w:val="Enfasigrassetto"/>
          <w:rFonts w:ascii="Verdana" w:hAnsi="Verdana"/>
          <w:b w:val="0"/>
          <w:i/>
          <w:sz w:val="20"/>
        </w:rPr>
      </w:pPr>
    </w:p>
    <w:p w:rsidR="00191535" w:rsidRDefault="00191535" w:rsidP="00191535"/>
    <w:p w:rsidR="00191535" w:rsidRDefault="00191535" w:rsidP="00191535"/>
    <w:p w:rsidR="00191535" w:rsidRDefault="00191535" w:rsidP="00191535"/>
    <w:p w:rsidR="0078574C" w:rsidRDefault="0078574C"/>
    <w:sectPr w:rsidR="007857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94DFF"/>
    <w:multiLevelType w:val="hybridMultilevel"/>
    <w:tmpl w:val="D0AE3C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6823D8"/>
    <w:multiLevelType w:val="hybridMultilevel"/>
    <w:tmpl w:val="D0DE6B0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283"/>
  <w:characterSpacingControl w:val="doNotCompress"/>
  <w:compat/>
  <w:rsids>
    <w:rsidRoot w:val="00191535"/>
    <w:rsid w:val="00191535"/>
    <w:rsid w:val="0063127D"/>
    <w:rsid w:val="0078574C"/>
    <w:rsid w:val="00D1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9153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91535"/>
    <w:pPr>
      <w:keepNext/>
      <w:jc w:val="center"/>
      <w:outlineLvl w:val="0"/>
    </w:pPr>
    <w:rPr>
      <w:b/>
      <w:bCs/>
      <w:color w:val="000099"/>
      <w:sz w:val="28"/>
      <w:szCs w:val="9"/>
    </w:rPr>
  </w:style>
  <w:style w:type="paragraph" w:styleId="Titolo2">
    <w:name w:val="heading 2"/>
    <w:basedOn w:val="Normale"/>
    <w:next w:val="Normale"/>
    <w:link w:val="Titolo2Carattere"/>
    <w:qFormat/>
    <w:rsid w:val="0019153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szCs w:val="9"/>
    </w:rPr>
  </w:style>
  <w:style w:type="paragraph" w:styleId="Titolo4">
    <w:name w:val="heading 4"/>
    <w:basedOn w:val="Normale"/>
    <w:next w:val="Normale"/>
    <w:qFormat/>
    <w:rsid w:val="00191535"/>
    <w:pPr>
      <w:keepNext/>
      <w:jc w:val="center"/>
      <w:outlineLvl w:val="3"/>
    </w:pPr>
    <w:rPr>
      <w:b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191535"/>
    <w:rPr>
      <w:color w:val="0000FF"/>
      <w:u w:val="single"/>
    </w:rPr>
  </w:style>
  <w:style w:type="character" w:customStyle="1" w:styleId="Titolo2Carattere">
    <w:name w:val="Titolo 2 Carattere"/>
    <w:link w:val="Titolo2"/>
    <w:locked/>
    <w:rsid w:val="00191535"/>
    <w:rPr>
      <w:b/>
      <w:bCs/>
      <w:sz w:val="24"/>
      <w:szCs w:val="9"/>
      <w:lang w:val="it-IT" w:eastAsia="it-IT" w:bidi="ar-SA"/>
    </w:rPr>
  </w:style>
  <w:style w:type="paragraph" w:styleId="Corpodeltesto3">
    <w:name w:val="Body Text 3"/>
    <w:basedOn w:val="Normale"/>
    <w:rsid w:val="00191535"/>
    <w:pPr>
      <w:tabs>
        <w:tab w:val="center" w:pos="4819"/>
        <w:tab w:val="left" w:pos="6750"/>
      </w:tabs>
      <w:jc w:val="both"/>
    </w:pPr>
    <w:rPr>
      <w:bCs/>
    </w:rPr>
  </w:style>
  <w:style w:type="character" w:styleId="Enfasigrassetto">
    <w:name w:val="Strong"/>
    <w:basedOn w:val="Carpredefinitoparagrafo"/>
    <w:qFormat/>
    <w:rsid w:val="001915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ruzione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Links>
    <vt:vector size="6" baseType="variant">
      <vt:variant>
        <vt:i4>1966152</vt:i4>
      </vt:variant>
      <vt:variant>
        <vt:i4>0</vt:i4>
      </vt:variant>
      <vt:variant>
        <vt:i4>0</vt:i4>
      </vt:variant>
      <vt:variant>
        <vt:i4>5</vt:i4>
      </vt:variant>
      <vt:variant>
        <vt:lpwstr>http://www.istruzione.it/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N 311</cp:lastModifiedBy>
  <cp:revision>2</cp:revision>
  <dcterms:created xsi:type="dcterms:W3CDTF">2013-10-22T16:30:00Z</dcterms:created>
  <dcterms:modified xsi:type="dcterms:W3CDTF">2013-10-22T16:30:00Z</dcterms:modified>
</cp:coreProperties>
</file>