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B5" w:rsidRPr="006A49E8" w:rsidRDefault="000514B5" w:rsidP="0048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40"/>
        </w:rPr>
      </w:pPr>
      <w:r w:rsidRPr="006A49E8">
        <w:rPr>
          <w:b/>
          <w:sz w:val="40"/>
        </w:rPr>
        <w:t>Geometria Analitica Domande e Risposte</w:t>
      </w:r>
    </w:p>
    <w:p w:rsidR="005D7B4A" w:rsidRPr="006A49E8" w:rsidRDefault="005D7B4A" w:rsidP="005D7B4A">
      <w:pPr>
        <w:rPr>
          <w:b/>
          <w:sz w:val="28"/>
        </w:rPr>
      </w:pPr>
    </w:p>
    <w:p w:rsidR="005D7B4A" w:rsidRPr="006A49E8" w:rsidRDefault="002A1A93" w:rsidP="005D7B4A">
      <w:pPr>
        <w:jc w:val="center"/>
        <w:rPr>
          <w:b/>
          <w:sz w:val="32"/>
        </w:rPr>
      </w:pPr>
      <w:r w:rsidRPr="006A49E8">
        <w:rPr>
          <w:b/>
          <w:sz w:val="32"/>
        </w:rPr>
        <w:t xml:space="preserve">A. </w:t>
      </w:r>
      <w:r w:rsidR="0046203C">
        <w:rPr>
          <w:b/>
          <w:sz w:val="32"/>
        </w:rPr>
        <w:t>Distanza</w:t>
      </w:r>
      <w:r w:rsidR="00F50402">
        <w:rPr>
          <w:b/>
          <w:sz w:val="32"/>
        </w:rPr>
        <w:t xml:space="preserve"> tra due punti</w:t>
      </w:r>
    </w:p>
    <w:p w:rsidR="005D7B4A" w:rsidRPr="006A49E8" w:rsidRDefault="005D7B4A" w:rsidP="005D7B4A">
      <w:pPr>
        <w:rPr>
          <w:b/>
          <w:sz w:val="28"/>
        </w:rPr>
      </w:pPr>
    </w:p>
    <w:p w:rsidR="00337F21" w:rsidRPr="006A49E8" w:rsidRDefault="003B6BBE" w:rsidP="003B6BBE">
      <w:pPr>
        <w:numPr>
          <w:ilvl w:val="0"/>
          <w:numId w:val="1"/>
        </w:numPr>
        <w:rPr>
          <w:b/>
          <w:sz w:val="28"/>
        </w:rPr>
      </w:pPr>
      <w:r w:rsidRPr="006A49E8">
        <w:rPr>
          <w:b/>
          <w:sz w:val="28"/>
        </w:rPr>
        <w:t>Qual è la formula della distanza tra due punti nel piano cartesiano?</w:t>
      </w:r>
    </w:p>
    <w:p w:rsidR="003B6BBE" w:rsidRPr="006A49E8" w:rsidRDefault="003B6BBE" w:rsidP="003B6BBE">
      <w:pPr>
        <w:rPr>
          <w:szCs w:val="28"/>
        </w:rPr>
      </w:pPr>
      <w:r w:rsidRPr="006A49E8">
        <w:t xml:space="preserve">Per calcolare la formula della distanza tra due punti nel piano cartesiano distinguiamo </w:t>
      </w:r>
      <w:r w:rsidRPr="006A49E8">
        <w:rPr>
          <w:szCs w:val="28"/>
        </w:rPr>
        <w:t>tre casi:</w:t>
      </w:r>
    </w:p>
    <w:p w:rsidR="003B6BBE" w:rsidRPr="006A49E8" w:rsidRDefault="003B6BBE" w:rsidP="003B6BBE">
      <w:pPr>
        <w:rPr>
          <w:b/>
          <w:sz w:val="12"/>
          <w:szCs w:val="14"/>
        </w:rPr>
      </w:pPr>
    </w:p>
    <w:p w:rsidR="003B6BBE" w:rsidRPr="006A49E8" w:rsidRDefault="003B6BBE" w:rsidP="003B6BBE">
      <w:pPr>
        <w:tabs>
          <w:tab w:val="left" w:pos="4440"/>
        </w:tabs>
        <w:rPr>
          <w:b/>
          <w:szCs w:val="28"/>
        </w:rPr>
      </w:pPr>
      <w:r w:rsidRPr="006A49E8">
        <w:rPr>
          <w:b/>
          <w:szCs w:val="28"/>
        </w:rPr>
        <w:t>a) i due punti hanno la stessa ordinata, ovvero sono sulla stessa retta orizzontale</w:t>
      </w:r>
    </w:p>
    <w:p w:rsidR="003B6BBE" w:rsidRPr="006A49E8" w:rsidRDefault="003B6BBE" w:rsidP="003B6BBE">
      <w:pPr>
        <w:tabs>
          <w:tab w:val="left" w:pos="4440"/>
        </w:tabs>
        <w:rPr>
          <w:b/>
          <w:sz w:val="12"/>
          <w:szCs w:val="12"/>
        </w:rPr>
      </w:pPr>
    </w:p>
    <w:p w:rsidR="003B6BBE" w:rsidRPr="006A49E8" w:rsidRDefault="003B6BBE" w:rsidP="003B6BBE">
      <w:pPr>
        <w:tabs>
          <w:tab w:val="left" w:pos="4440"/>
        </w:tabs>
        <w:rPr>
          <w:szCs w:val="28"/>
        </w:rPr>
      </w:pPr>
      <w:r w:rsidRPr="006A49E8">
        <w:rPr>
          <w:b/>
          <w:szCs w:val="28"/>
        </w:rPr>
        <w:t xml:space="preserve"> </w:t>
      </w:r>
      <w:r w:rsidRPr="006A49E8">
        <w:rPr>
          <w:position w:val="-10"/>
          <w:szCs w:val="28"/>
        </w:rPr>
        <w:object w:dxaOrig="8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5pt;height:20.95pt" o:ole="">
            <v:imagedata r:id="rId7" o:title=""/>
          </v:shape>
          <o:OLEObject Type="Embed" ProgID="Equation.3" ShapeID="_x0000_i1025" DrawAspect="Content" ObjectID="_1484137596" r:id="rId8"/>
        </w:object>
      </w:r>
      <w:r w:rsidRPr="006A49E8">
        <w:rPr>
          <w:szCs w:val="28"/>
        </w:rPr>
        <w:t xml:space="preserve">  </w:t>
      </w:r>
      <w:r w:rsidRPr="006A49E8">
        <w:rPr>
          <w:position w:val="-10"/>
          <w:szCs w:val="28"/>
        </w:rPr>
        <w:object w:dxaOrig="900" w:dyaOrig="300">
          <v:shape id="_x0000_i1026" type="#_x0000_t75" style="width:66.55pt;height:20.95pt" o:ole="">
            <v:imagedata r:id="rId9" o:title=""/>
          </v:shape>
          <o:OLEObject Type="Embed" ProgID="Equation.3" ShapeID="_x0000_i1026" DrawAspect="Content" ObjectID="_1484137597" r:id="rId10"/>
        </w:object>
      </w:r>
      <w:r w:rsidRPr="006A49E8">
        <w:rPr>
          <w:szCs w:val="28"/>
        </w:rPr>
        <w:t> ;</w:t>
      </w:r>
      <w:r w:rsidRPr="006A49E8">
        <w:rPr>
          <w:szCs w:val="28"/>
        </w:rPr>
        <w:tab/>
        <w:t xml:space="preserve"> </w:t>
      </w:r>
      <w:r w:rsidRPr="006A49E8">
        <w:rPr>
          <w:position w:val="-12"/>
          <w:szCs w:val="28"/>
        </w:rPr>
        <w:object w:dxaOrig="1260" w:dyaOrig="340">
          <v:shape id="_x0000_i1027" type="#_x0000_t75" style="width:92.95pt;height:23.7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484137598" r:id="rId12"/>
        </w:object>
      </w:r>
    </w:p>
    <w:p w:rsidR="003B6BBE" w:rsidRPr="006A49E8" w:rsidRDefault="003B6BBE" w:rsidP="003B6BBE">
      <w:pPr>
        <w:tabs>
          <w:tab w:val="left" w:pos="4440"/>
        </w:tabs>
        <w:rPr>
          <w:b/>
        </w:rPr>
      </w:pPr>
    </w:p>
    <w:p w:rsidR="003B6BBE" w:rsidRPr="006A49E8" w:rsidRDefault="003B6BBE" w:rsidP="003B6BBE">
      <w:pPr>
        <w:tabs>
          <w:tab w:val="left" w:pos="4440"/>
        </w:tabs>
        <w:rPr>
          <w:b/>
          <w:szCs w:val="28"/>
        </w:rPr>
      </w:pPr>
      <w:r w:rsidRPr="006A49E8">
        <w:rPr>
          <w:b/>
          <w:szCs w:val="28"/>
        </w:rPr>
        <w:t>b) i due punti hanno la stessa ascissa, ovvero sono</w:t>
      </w:r>
      <w:r w:rsidR="009E0690" w:rsidRPr="006A49E8">
        <w:rPr>
          <w:b/>
          <w:szCs w:val="28"/>
        </w:rPr>
        <w:t xml:space="preserve"> </w:t>
      </w:r>
      <w:r w:rsidRPr="006A49E8">
        <w:rPr>
          <w:b/>
          <w:szCs w:val="28"/>
        </w:rPr>
        <w:t>sulla stessa retta verticale</w:t>
      </w:r>
    </w:p>
    <w:p w:rsidR="003B6BBE" w:rsidRPr="006A49E8" w:rsidRDefault="003B6BBE" w:rsidP="003B6BBE">
      <w:pPr>
        <w:tabs>
          <w:tab w:val="left" w:pos="4440"/>
        </w:tabs>
        <w:rPr>
          <w:sz w:val="12"/>
          <w:szCs w:val="12"/>
        </w:rPr>
      </w:pPr>
    </w:p>
    <w:p w:rsidR="003B6BBE" w:rsidRPr="006A49E8" w:rsidRDefault="003B6BBE" w:rsidP="003B6BBE">
      <w:pPr>
        <w:tabs>
          <w:tab w:val="left" w:pos="4440"/>
        </w:tabs>
        <w:rPr>
          <w:szCs w:val="28"/>
        </w:rPr>
      </w:pPr>
      <w:r w:rsidRPr="006A49E8">
        <w:rPr>
          <w:position w:val="-10"/>
          <w:szCs w:val="28"/>
        </w:rPr>
        <w:object w:dxaOrig="840" w:dyaOrig="300">
          <v:shape id="_x0000_i1028" type="#_x0000_t75" style="width:61.95pt;height:20.95pt" o:ole="">
            <v:imagedata r:id="rId13" o:title=""/>
          </v:shape>
          <o:OLEObject Type="Embed" ProgID="Equation.3" ShapeID="_x0000_i1028" DrawAspect="Content" ObjectID="_1484137599" r:id="rId14"/>
        </w:object>
      </w:r>
      <w:r w:rsidRPr="006A49E8">
        <w:rPr>
          <w:szCs w:val="28"/>
        </w:rPr>
        <w:t xml:space="preserve">  </w:t>
      </w:r>
      <w:r w:rsidRPr="006A49E8">
        <w:rPr>
          <w:position w:val="-10"/>
          <w:szCs w:val="28"/>
        </w:rPr>
        <w:object w:dxaOrig="900" w:dyaOrig="300">
          <v:shape id="_x0000_i1029" type="#_x0000_t75" style="width:66.55pt;height:20.95pt" o:ole="">
            <v:imagedata r:id="rId15" o:title=""/>
          </v:shape>
          <o:OLEObject Type="Embed" ProgID="Equation.3" ShapeID="_x0000_i1029" DrawAspect="Content" ObjectID="_1484137600" r:id="rId16"/>
        </w:object>
      </w:r>
      <w:r w:rsidRPr="006A49E8">
        <w:rPr>
          <w:szCs w:val="28"/>
        </w:rPr>
        <w:t xml:space="preserve"> ; </w:t>
      </w:r>
      <w:r w:rsidRPr="006A49E8">
        <w:rPr>
          <w:szCs w:val="28"/>
        </w:rPr>
        <w:tab/>
      </w:r>
      <w:r w:rsidRPr="006A49E8">
        <w:rPr>
          <w:position w:val="-12"/>
          <w:szCs w:val="28"/>
        </w:rPr>
        <w:object w:dxaOrig="1280" w:dyaOrig="340">
          <v:shape id="_x0000_i1030" type="#_x0000_t75" style="width:93.85pt;height:23.7pt" o:ole="" o:bordertopcolor="this" o:borderleftcolor="this" o:borderbottomcolor="this" o:borderrightcolor="this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484137601" r:id="rId18"/>
        </w:object>
      </w:r>
    </w:p>
    <w:p w:rsidR="003B6BBE" w:rsidRPr="006A49E8" w:rsidRDefault="003B6BBE" w:rsidP="003B6BBE">
      <w:pPr>
        <w:tabs>
          <w:tab w:val="left" w:pos="4440"/>
        </w:tabs>
      </w:pPr>
    </w:p>
    <w:p w:rsidR="003B6BBE" w:rsidRPr="006A49E8" w:rsidRDefault="003B6BBE" w:rsidP="003B6BBE">
      <w:pPr>
        <w:tabs>
          <w:tab w:val="left" w:pos="4440"/>
        </w:tabs>
        <w:rPr>
          <w:b/>
          <w:szCs w:val="28"/>
        </w:rPr>
      </w:pPr>
      <w:r w:rsidRPr="006A49E8">
        <w:rPr>
          <w:b/>
          <w:szCs w:val="28"/>
        </w:rPr>
        <w:t>c) i due punti sono disposti genericamente nel piano</w:t>
      </w:r>
    </w:p>
    <w:p w:rsidR="003B6BBE" w:rsidRPr="006A49E8" w:rsidRDefault="003B6BBE" w:rsidP="003B6BBE">
      <w:pPr>
        <w:tabs>
          <w:tab w:val="left" w:pos="4440"/>
        </w:tabs>
        <w:rPr>
          <w:sz w:val="12"/>
          <w:szCs w:val="12"/>
        </w:rPr>
      </w:pPr>
    </w:p>
    <w:p w:rsidR="003B6BBE" w:rsidRPr="006A49E8" w:rsidRDefault="003B6BBE" w:rsidP="003B6BBE">
      <w:pPr>
        <w:tabs>
          <w:tab w:val="left" w:pos="4440"/>
        </w:tabs>
        <w:rPr>
          <w:szCs w:val="28"/>
        </w:rPr>
      </w:pPr>
      <w:r w:rsidRPr="006A49E8">
        <w:rPr>
          <w:position w:val="-10"/>
          <w:szCs w:val="28"/>
        </w:rPr>
        <w:object w:dxaOrig="820" w:dyaOrig="300">
          <v:shape id="_x0000_i1031" type="#_x0000_t75" style="width:60.15pt;height:20.95pt" o:ole="">
            <v:imagedata r:id="rId19" o:title=""/>
          </v:shape>
          <o:OLEObject Type="Embed" ProgID="Equation.3" ShapeID="_x0000_i1031" DrawAspect="Content" ObjectID="_1484137602" r:id="rId20"/>
        </w:object>
      </w:r>
      <w:r w:rsidRPr="006A49E8">
        <w:rPr>
          <w:szCs w:val="28"/>
        </w:rPr>
        <w:t xml:space="preserve"> </w:t>
      </w:r>
      <w:r w:rsidRPr="006A49E8">
        <w:rPr>
          <w:position w:val="-10"/>
          <w:szCs w:val="28"/>
        </w:rPr>
        <w:object w:dxaOrig="900" w:dyaOrig="300">
          <v:shape id="_x0000_i1032" type="#_x0000_t75" style="width:66.55pt;height:20.95pt" o:ole="">
            <v:imagedata r:id="rId21" o:title=""/>
          </v:shape>
          <o:OLEObject Type="Embed" ProgID="Equation.3" ShapeID="_x0000_i1032" DrawAspect="Content" ObjectID="_1484137603" r:id="rId22"/>
        </w:object>
      </w:r>
      <w:r w:rsidRPr="006A49E8">
        <w:rPr>
          <w:szCs w:val="28"/>
        </w:rPr>
        <w:t xml:space="preserve"> ;  </w:t>
      </w:r>
      <w:r w:rsidRPr="006A49E8">
        <w:rPr>
          <w:szCs w:val="28"/>
        </w:rPr>
        <w:tab/>
      </w:r>
      <w:r w:rsidRPr="006A49E8">
        <w:rPr>
          <w:position w:val="-12"/>
          <w:szCs w:val="28"/>
        </w:rPr>
        <w:object w:dxaOrig="2540" w:dyaOrig="420">
          <v:shape id="_x0000_i1033" type="#_x0000_t75" style="width:186.85pt;height:30.1pt" o:ole="" o:bordertopcolor="this" o:borderleftcolor="this" o:borderbottomcolor="this" o:borderrightcolor="this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484137604" r:id="rId24"/>
        </w:object>
      </w:r>
    </w:p>
    <w:p w:rsidR="003B6BBE" w:rsidRPr="006A49E8" w:rsidRDefault="003B6BBE" w:rsidP="003B6BBE">
      <w:pPr>
        <w:rPr>
          <w:b/>
        </w:rPr>
      </w:pPr>
    </w:p>
    <w:p w:rsidR="003B6BBE" w:rsidRDefault="003B6BBE"/>
    <w:p w:rsidR="00F50402" w:rsidRDefault="00F50402" w:rsidP="00F50402">
      <w:pPr>
        <w:jc w:val="center"/>
        <w:rPr>
          <w:b/>
          <w:sz w:val="32"/>
        </w:rPr>
      </w:pPr>
    </w:p>
    <w:p w:rsidR="00F50402" w:rsidRPr="006A49E8" w:rsidRDefault="00F50402" w:rsidP="00F50402">
      <w:pPr>
        <w:jc w:val="center"/>
        <w:rPr>
          <w:b/>
          <w:sz w:val="32"/>
        </w:rPr>
      </w:pPr>
      <w:r>
        <w:rPr>
          <w:b/>
          <w:sz w:val="32"/>
        </w:rPr>
        <w:t>B</w:t>
      </w:r>
      <w:r w:rsidRPr="006A49E8">
        <w:rPr>
          <w:b/>
          <w:sz w:val="32"/>
        </w:rPr>
        <w:t xml:space="preserve">. </w:t>
      </w:r>
      <w:r>
        <w:rPr>
          <w:b/>
          <w:sz w:val="32"/>
        </w:rPr>
        <w:t>Punto Medio tra due punti</w:t>
      </w:r>
    </w:p>
    <w:p w:rsidR="00F50402" w:rsidRDefault="00F50402"/>
    <w:p w:rsidR="003B6BBE" w:rsidRPr="006A49E8" w:rsidRDefault="003B6BBE" w:rsidP="003B6BBE">
      <w:pPr>
        <w:numPr>
          <w:ilvl w:val="0"/>
          <w:numId w:val="1"/>
        </w:numPr>
        <w:rPr>
          <w:b/>
          <w:sz w:val="28"/>
        </w:rPr>
      </w:pPr>
      <w:r w:rsidRPr="006A49E8">
        <w:rPr>
          <w:b/>
          <w:sz w:val="28"/>
        </w:rPr>
        <w:t>Qual è la formula del</w:t>
      </w:r>
      <w:r w:rsidR="001459B8" w:rsidRPr="006A49E8">
        <w:rPr>
          <w:b/>
          <w:sz w:val="28"/>
        </w:rPr>
        <w:t xml:space="preserve"> punto medio di</w:t>
      </w:r>
      <w:r w:rsidRPr="006A49E8">
        <w:rPr>
          <w:b/>
          <w:sz w:val="28"/>
        </w:rPr>
        <w:t xml:space="preserve"> due punti nel piano cartesiano?</w:t>
      </w:r>
    </w:p>
    <w:p w:rsidR="003B6BBE" w:rsidRDefault="003B6BBE" w:rsidP="003B6BBE">
      <w:pPr>
        <w:rPr>
          <w:szCs w:val="28"/>
        </w:rPr>
      </w:pPr>
      <w:r w:rsidRPr="006A49E8">
        <w:rPr>
          <w:szCs w:val="28"/>
        </w:rPr>
        <w:t xml:space="preserve">Dati i punti </w:t>
      </w:r>
      <w:r w:rsidRPr="006A49E8">
        <w:rPr>
          <w:position w:val="-10"/>
          <w:szCs w:val="28"/>
        </w:rPr>
        <w:object w:dxaOrig="820" w:dyaOrig="300">
          <v:shape id="_x0000_i1034" type="#_x0000_t75" style="width:60.15pt;height:20.95pt" o:ole="">
            <v:imagedata r:id="rId19" o:title=""/>
          </v:shape>
          <o:OLEObject Type="Embed" ProgID="Equation.3" ShapeID="_x0000_i1034" DrawAspect="Content" ObjectID="_1484137605" r:id="rId25"/>
        </w:object>
      </w:r>
      <w:r w:rsidRPr="006A49E8">
        <w:rPr>
          <w:szCs w:val="28"/>
        </w:rPr>
        <w:t xml:space="preserve"> e </w:t>
      </w:r>
      <w:r w:rsidRPr="006A49E8">
        <w:rPr>
          <w:position w:val="-10"/>
          <w:szCs w:val="28"/>
        </w:rPr>
        <w:object w:dxaOrig="900" w:dyaOrig="300">
          <v:shape id="_x0000_i1035" type="#_x0000_t75" style="width:66.55pt;height:20.95pt" o:ole="">
            <v:imagedata r:id="rId21" o:title=""/>
          </v:shape>
          <o:OLEObject Type="Embed" ProgID="Equation.3" ShapeID="_x0000_i1035" DrawAspect="Content" ObjectID="_1484137606" r:id="rId26"/>
        </w:object>
      </w:r>
      <w:r w:rsidRPr="006A49E8">
        <w:rPr>
          <w:szCs w:val="28"/>
        </w:rPr>
        <w:t>, il punto medio M tra essi ha coordinate:</w:t>
      </w:r>
    </w:p>
    <w:p w:rsidR="00E54F9F" w:rsidRPr="00E54F9F" w:rsidRDefault="00E54F9F" w:rsidP="003B6BBE">
      <w:pPr>
        <w:rPr>
          <w:sz w:val="12"/>
          <w:szCs w:val="12"/>
        </w:rPr>
      </w:pPr>
    </w:p>
    <w:p w:rsidR="003B6BBE" w:rsidRPr="006A49E8" w:rsidRDefault="003B6BBE" w:rsidP="00E54F9F">
      <w:pPr>
        <w:jc w:val="center"/>
        <w:rPr>
          <w:szCs w:val="28"/>
        </w:rPr>
      </w:pPr>
      <w:r w:rsidRPr="006A49E8">
        <w:rPr>
          <w:position w:val="-26"/>
          <w:szCs w:val="28"/>
        </w:rPr>
        <w:object w:dxaOrig="2740" w:dyaOrig="620">
          <v:shape id="_x0000_i1036" type="#_x0000_t75" style="width:201.4pt;height:43.75pt" o:ole="">
            <v:imagedata r:id="rId27" o:title=""/>
          </v:shape>
          <o:OLEObject Type="Embed" ProgID="Equation.3" ShapeID="_x0000_i1036" DrawAspect="Content" ObjectID="_1484137607" r:id="rId28"/>
        </w:object>
      </w:r>
    </w:p>
    <w:p w:rsidR="001459B8" w:rsidRDefault="001459B8" w:rsidP="003B6BBE">
      <w:pPr>
        <w:rPr>
          <w:szCs w:val="28"/>
        </w:rPr>
      </w:pPr>
    </w:p>
    <w:p w:rsidR="00F50402" w:rsidRDefault="00F50402" w:rsidP="003B6BBE">
      <w:pPr>
        <w:rPr>
          <w:szCs w:val="28"/>
        </w:rPr>
      </w:pPr>
    </w:p>
    <w:p w:rsidR="00F50402" w:rsidRPr="006A49E8" w:rsidRDefault="00F50402" w:rsidP="00F50402">
      <w:pPr>
        <w:jc w:val="center"/>
        <w:rPr>
          <w:b/>
          <w:sz w:val="32"/>
        </w:rPr>
      </w:pPr>
      <w:r>
        <w:rPr>
          <w:b/>
          <w:sz w:val="32"/>
        </w:rPr>
        <w:t>C</w:t>
      </w:r>
      <w:r w:rsidRPr="006A49E8">
        <w:rPr>
          <w:b/>
          <w:sz w:val="32"/>
        </w:rPr>
        <w:t xml:space="preserve">. </w:t>
      </w:r>
      <w:r>
        <w:rPr>
          <w:b/>
          <w:sz w:val="32"/>
        </w:rPr>
        <w:t>Triangolo nel piano cartesiano</w:t>
      </w:r>
    </w:p>
    <w:p w:rsidR="00590977" w:rsidRPr="006A49E8" w:rsidRDefault="00590977" w:rsidP="003B6BBE">
      <w:pPr>
        <w:rPr>
          <w:szCs w:val="28"/>
        </w:rPr>
      </w:pPr>
    </w:p>
    <w:p w:rsidR="001459B8" w:rsidRPr="006A49E8" w:rsidRDefault="00F50402" w:rsidP="001459B8">
      <w:pPr>
        <w:numPr>
          <w:ilvl w:val="0"/>
          <w:numId w:val="1"/>
        </w:numPr>
        <w:rPr>
          <w:b/>
          <w:sz w:val="28"/>
        </w:rPr>
      </w:pPr>
      <w:r w:rsidRPr="00470B01">
        <w:pict>
          <v:shape id="_x0000_s1026" type="#_x0000_t75" style="position:absolute;left:0;text-align:left;margin-left:310.85pt;margin-top:9.65pt;width:194.35pt;height:207.3pt;z-index:1">
            <v:imagedata r:id="rId29" o:title="Immagine"/>
            <w10:wrap type="square"/>
          </v:shape>
        </w:pict>
      </w:r>
      <w:r w:rsidR="001459B8" w:rsidRPr="006A49E8">
        <w:rPr>
          <w:b/>
          <w:sz w:val="28"/>
        </w:rPr>
        <w:t>Come si calcola l’area di un triangolo nel piano cartesiano a partire dalle coordinate dei suoi punti?</w:t>
      </w:r>
    </w:p>
    <w:p w:rsidR="006912B2" w:rsidRPr="006A49E8" w:rsidRDefault="006912B2" w:rsidP="006912B2">
      <w:pPr>
        <w:jc w:val="both"/>
        <w:rPr>
          <w:szCs w:val="28"/>
        </w:rPr>
      </w:pPr>
      <w:r w:rsidRPr="006A49E8">
        <w:rPr>
          <w:szCs w:val="28"/>
        </w:rPr>
        <w:t xml:space="preserve">Dati i punti </w:t>
      </w:r>
      <w:r w:rsidRPr="006A49E8">
        <w:rPr>
          <w:position w:val="-10"/>
          <w:szCs w:val="28"/>
        </w:rPr>
        <w:object w:dxaOrig="880" w:dyaOrig="340">
          <v:shape id="_x0000_i1037" type="#_x0000_t75" style="width:48.3pt;height:18.25pt" o:ole="">
            <v:imagedata r:id="rId30" o:title=""/>
          </v:shape>
          <o:OLEObject Type="Embed" ProgID="Equation.3" ShapeID="_x0000_i1037" DrawAspect="Content" ObjectID="_1484137608" r:id="rId31"/>
        </w:object>
      </w:r>
      <w:r w:rsidRPr="006A49E8">
        <w:rPr>
          <w:szCs w:val="28"/>
        </w:rPr>
        <w:t xml:space="preserve">, </w:t>
      </w:r>
      <w:r w:rsidRPr="006A49E8">
        <w:rPr>
          <w:position w:val="-10"/>
          <w:szCs w:val="28"/>
        </w:rPr>
        <w:object w:dxaOrig="940" w:dyaOrig="340">
          <v:shape id="_x0000_i1038" type="#_x0000_t75" style="width:48.3pt;height:17.3pt" o:ole="">
            <v:imagedata r:id="rId32" o:title=""/>
          </v:shape>
          <o:OLEObject Type="Embed" ProgID="Equation.3" ShapeID="_x0000_i1038" DrawAspect="Content" ObjectID="_1484137609" r:id="rId33"/>
        </w:object>
      </w:r>
      <w:r w:rsidRPr="006A49E8">
        <w:rPr>
          <w:szCs w:val="28"/>
        </w:rPr>
        <w:t xml:space="preserve"> e </w:t>
      </w:r>
      <w:r w:rsidRPr="006A49E8">
        <w:rPr>
          <w:position w:val="-12"/>
          <w:szCs w:val="28"/>
        </w:rPr>
        <w:object w:dxaOrig="940" w:dyaOrig="360">
          <v:shape id="_x0000_i1039" type="#_x0000_t75" style="width:48.3pt;height:18.25pt" o:ole="">
            <v:imagedata r:id="rId34" o:title=""/>
          </v:shape>
          <o:OLEObject Type="Embed" ProgID="Equation.3" ShapeID="_x0000_i1039" DrawAspect="Content" ObjectID="_1484137610" r:id="rId35"/>
        </w:object>
      </w:r>
      <w:r w:rsidRPr="006A49E8">
        <w:rPr>
          <w:szCs w:val="28"/>
        </w:rPr>
        <w:t xml:space="preserve">, disposti in senso </w:t>
      </w:r>
      <w:r w:rsidRPr="006A49E8">
        <w:rPr>
          <w:szCs w:val="28"/>
          <w:u w:val="single"/>
        </w:rPr>
        <w:t>antiorario</w:t>
      </w:r>
      <w:r w:rsidRPr="006A49E8">
        <w:rPr>
          <w:szCs w:val="28"/>
        </w:rPr>
        <w:t xml:space="preserve">, essi individuano un triangolo; </w:t>
      </w:r>
    </w:p>
    <w:p w:rsidR="006912B2" w:rsidRPr="006A49E8" w:rsidRDefault="006912B2" w:rsidP="006912B2">
      <w:pPr>
        <w:jc w:val="both"/>
        <w:rPr>
          <w:szCs w:val="28"/>
        </w:rPr>
      </w:pPr>
    </w:p>
    <w:p w:rsidR="006912B2" w:rsidRPr="006A49E8" w:rsidRDefault="006912B2" w:rsidP="006912B2">
      <w:pPr>
        <w:jc w:val="both"/>
        <w:rPr>
          <w:szCs w:val="28"/>
        </w:rPr>
      </w:pPr>
      <w:r w:rsidRPr="006A49E8">
        <w:rPr>
          <w:szCs w:val="28"/>
        </w:rPr>
        <w:t>l’area di tale triangolo può essere calcolata:</w:t>
      </w:r>
    </w:p>
    <w:p w:rsidR="006912B2" w:rsidRPr="006A49E8" w:rsidRDefault="006912B2" w:rsidP="006912B2">
      <w:pPr>
        <w:ind w:firstLine="708"/>
        <w:jc w:val="both"/>
        <w:rPr>
          <w:szCs w:val="28"/>
        </w:rPr>
      </w:pPr>
    </w:p>
    <w:p w:rsidR="006912B2" w:rsidRPr="006A49E8" w:rsidRDefault="006912B2" w:rsidP="006912B2">
      <w:pPr>
        <w:numPr>
          <w:ilvl w:val="0"/>
          <w:numId w:val="2"/>
        </w:numPr>
        <w:jc w:val="both"/>
        <w:rPr>
          <w:rFonts w:eastAsia="Arial Unicode MS"/>
          <w:sz w:val="22"/>
        </w:rPr>
      </w:pPr>
      <w:r w:rsidRPr="006A49E8">
        <w:rPr>
          <w:szCs w:val="28"/>
        </w:rPr>
        <w:t xml:space="preserve">calcolando le lunghezze dei lati del triangolo, ovvero le tre distanze </w:t>
      </w:r>
      <w:r w:rsidRPr="006A49E8">
        <w:rPr>
          <w:i/>
          <w:szCs w:val="28"/>
        </w:rPr>
        <w:t>AB</w:t>
      </w:r>
      <w:r w:rsidRPr="006A49E8">
        <w:rPr>
          <w:szCs w:val="28"/>
        </w:rPr>
        <w:t xml:space="preserve">, </w:t>
      </w:r>
      <w:r w:rsidRPr="006A49E8">
        <w:rPr>
          <w:i/>
          <w:szCs w:val="28"/>
        </w:rPr>
        <w:t>BC</w:t>
      </w:r>
      <w:r w:rsidRPr="006A49E8">
        <w:rPr>
          <w:szCs w:val="28"/>
        </w:rPr>
        <w:t xml:space="preserve">, </w:t>
      </w:r>
      <w:r w:rsidRPr="006A49E8">
        <w:rPr>
          <w:i/>
          <w:szCs w:val="28"/>
        </w:rPr>
        <w:t>CA</w:t>
      </w:r>
      <w:r w:rsidRPr="006A49E8">
        <w:rPr>
          <w:szCs w:val="28"/>
        </w:rPr>
        <w:t xml:space="preserve"> ed applicando la nota </w:t>
      </w:r>
      <w:r w:rsidRPr="006A49E8">
        <w:rPr>
          <w:i/>
          <w:szCs w:val="28"/>
        </w:rPr>
        <w:t>formula di Erone</w:t>
      </w:r>
      <w:r w:rsidRPr="006A49E8">
        <w:rPr>
          <w:szCs w:val="28"/>
        </w:rPr>
        <w:t>: i</w:t>
      </w:r>
      <w:r w:rsidRPr="006A49E8">
        <w:rPr>
          <w:rFonts w:eastAsia="Arial Unicode MS"/>
        </w:rPr>
        <w:t xml:space="preserve">ndicate con </w:t>
      </w:r>
      <w:r w:rsidRPr="006A49E8">
        <w:rPr>
          <w:rFonts w:eastAsia="Arial Unicode MS"/>
          <w:i/>
        </w:rPr>
        <w:t>a</w:t>
      </w:r>
      <w:r w:rsidRPr="006A49E8">
        <w:rPr>
          <w:rFonts w:eastAsia="Arial Unicode MS"/>
        </w:rPr>
        <w:t xml:space="preserve">, </w:t>
      </w:r>
      <w:r w:rsidRPr="006A49E8">
        <w:rPr>
          <w:rFonts w:eastAsia="Arial Unicode MS"/>
          <w:i/>
        </w:rPr>
        <w:t>b</w:t>
      </w:r>
      <w:r w:rsidRPr="006A49E8">
        <w:rPr>
          <w:rFonts w:eastAsia="Arial Unicode MS"/>
        </w:rPr>
        <w:t xml:space="preserve"> e </w:t>
      </w:r>
      <w:r w:rsidRPr="006A49E8">
        <w:rPr>
          <w:rFonts w:eastAsia="Arial Unicode MS"/>
          <w:i/>
        </w:rPr>
        <w:t>c</w:t>
      </w:r>
      <w:r w:rsidRPr="006A49E8">
        <w:rPr>
          <w:rFonts w:eastAsia="Arial Unicode MS"/>
        </w:rPr>
        <w:t xml:space="preserve"> le misure dei tre lati e con </w:t>
      </w:r>
      <w:r w:rsidRPr="006A49E8">
        <w:rPr>
          <w:rFonts w:eastAsia="Arial Unicode MS"/>
          <w:i/>
        </w:rPr>
        <w:t>p</w:t>
      </w:r>
      <w:r w:rsidRPr="006A49E8">
        <w:rPr>
          <w:rFonts w:eastAsia="Arial Unicode MS"/>
        </w:rPr>
        <w:t xml:space="preserve"> il perimetro del triangolo, si ha: </w:t>
      </w:r>
      <w:r w:rsidRPr="006A49E8">
        <w:rPr>
          <w:rFonts w:eastAsia="Arial Unicode MS"/>
        </w:rPr>
        <w:br/>
      </w:r>
      <w:r w:rsidRPr="006A49E8">
        <w:rPr>
          <w:rFonts w:eastAsia="Arial Unicode MS"/>
          <w:sz w:val="12"/>
          <w:szCs w:val="12"/>
        </w:rPr>
        <w:br/>
      </w:r>
      <w:r w:rsidRPr="006A49E8">
        <w:rPr>
          <w:rFonts w:eastAsia="Arial Unicode MS"/>
          <w:b/>
          <w:position w:val="-30"/>
        </w:rPr>
        <w:object w:dxaOrig="3260" w:dyaOrig="760">
          <v:shape id="_x0000_i1040" type="#_x0000_t75" style="width:163.15pt;height:38.3pt" o:ole="">
            <v:imagedata r:id="rId36" o:title=""/>
          </v:shape>
          <o:OLEObject Type="Embed" ProgID="Equation.3" ShapeID="_x0000_i1040" DrawAspect="Content" ObjectID="_1484137611" r:id="rId37"/>
        </w:object>
      </w:r>
      <w:r w:rsidRPr="006A49E8">
        <w:rPr>
          <w:rFonts w:eastAsia="Arial Unicode MS"/>
          <w:b/>
        </w:rPr>
        <w:br/>
      </w:r>
    </w:p>
    <w:p w:rsidR="006912B2" w:rsidRPr="006A49E8" w:rsidRDefault="006912B2" w:rsidP="006912B2">
      <w:pPr>
        <w:numPr>
          <w:ilvl w:val="0"/>
          <w:numId w:val="2"/>
        </w:numPr>
        <w:rPr>
          <w:szCs w:val="28"/>
        </w:rPr>
      </w:pPr>
      <w:r w:rsidRPr="006A49E8">
        <w:rPr>
          <w:szCs w:val="28"/>
        </w:rPr>
        <w:lastRenderedPageBreak/>
        <w:t>molto più semplicemente mediante la seguente formula che fa uso di un determinante del 3° ordine:</w:t>
      </w:r>
    </w:p>
    <w:p w:rsidR="006912B2" w:rsidRPr="006A49E8" w:rsidRDefault="006912B2" w:rsidP="006912B2">
      <w:pPr>
        <w:rPr>
          <w:sz w:val="12"/>
          <w:szCs w:val="14"/>
        </w:rPr>
      </w:pPr>
    </w:p>
    <w:p w:rsidR="006912B2" w:rsidRPr="006A49E8" w:rsidRDefault="00EE447C" w:rsidP="006912B2">
      <w:pPr>
        <w:rPr>
          <w:szCs w:val="28"/>
        </w:rPr>
      </w:pPr>
      <w:r w:rsidRPr="006A49E8">
        <w:rPr>
          <w:position w:val="-42"/>
          <w:szCs w:val="28"/>
        </w:rPr>
        <w:object w:dxaOrig="1500" w:dyaOrig="940">
          <v:shape id="_x0000_i1041" type="#_x0000_t75" style="width:89.3pt;height:53.75pt" o:ole="">
            <v:imagedata r:id="rId38" o:title=""/>
          </v:shape>
          <o:OLEObject Type="Embed" ProgID="Equation.3" ShapeID="_x0000_i1041" DrawAspect="Content" ObjectID="_1484137612" r:id="rId39"/>
        </w:object>
      </w:r>
      <w:r w:rsidR="006912B2" w:rsidRPr="006A49E8">
        <w:rPr>
          <w:szCs w:val="28"/>
        </w:rPr>
        <w:t>.</w:t>
      </w:r>
    </w:p>
    <w:p w:rsidR="006912B2" w:rsidRPr="006A49E8" w:rsidRDefault="006912B2" w:rsidP="006912B2">
      <w:pPr>
        <w:rPr>
          <w:sz w:val="12"/>
          <w:szCs w:val="12"/>
        </w:rPr>
      </w:pPr>
    </w:p>
    <w:p w:rsidR="006912B2" w:rsidRPr="006A49E8" w:rsidRDefault="006912B2" w:rsidP="006912B2">
      <w:pPr>
        <w:rPr>
          <w:szCs w:val="28"/>
        </w:rPr>
      </w:pPr>
      <w:r w:rsidRPr="006A49E8">
        <w:rPr>
          <w:szCs w:val="28"/>
        </w:rPr>
        <w:t xml:space="preserve">Il determinante </w:t>
      </w:r>
      <w:r w:rsidR="00EE447C" w:rsidRPr="006A49E8">
        <w:rPr>
          <w:position w:val="-42"/>
          <w:szCs w:val="28"/>
        </w:rPr>
        <w:object w:dxaOrig="980" w:dyaOrig="940">
          <v:shape id="_x0000_i1042" type="#_x0000_t75" style="width:58.35pt;height:53.75pt" o:ole="">
            <v:imagedata r:id="rId40" o:title=""/>
          </v:shape>
          <o:OLEObject Type="Embed" ProgID="Equation.3" ShapeID="_x0000_i1042" DrawAspect="Content" ObjectID="_1484137613" r:id="rId41"/>
        </w:object>
      </w:r>
      <w:r w:rsidRPr="006A49E8">
        <w:rPr>
          <w:szCs w:val="28"/>
        </w:rPr>
        <w:t xml:space="preserve"> può essere calcolato con la nota </w:t>
      </w:r>
      <w:r w:rsidRPr="006A49E8">
        <w:rPr>
          <w:i/>
          <w:szCs w:val="28"/>
        </w:rPr>
        <w:t>regola di Sarrus</w:t>
      </w:r>
      <w:r w:rsidRPr="006A49E8">
        <w:rPr>
          <w:szCs w:val="28"/>
        </w:rPr>
        <w:t>:</w:t>
      </w:r>
    </w:p>
    <w:p w:rsidR="006912B2" w:rsidRPr="006A49E8" w:rsidRDefault="006912B2" w:rsidP="006912B2">
      <w:pPr>
        <w:rPr>
          <w:sz w:val="12"/>
          <w:szCs w:val="14"/>
        </w:rPr>
      </w:pPr>
    </w:p>
    <w:p w:rsidR="006912B2" w:rsidRPr="006A49E8" w:rsidRDefault="00EE447C" w:rsidP="006912B2">
      <w:pPr>
        <w:rPr>
          <w:szCs w:val="28"/>
        </w:rPr>
      </w:pPr>
      <w:r w:rsidRPr="006A49E8">
        <w:rPr>
          <w:position w:val="-50"/>
          <w:szCs w:val="28"/>
        </w:rPr>
        <w:object w:dxaOrig="7520" w:dyaOrig="1120">
          <v:shape id="_x0000_i1043" type="#_x0000_t75" style="width:447.5pt;height:64.7pt" o:ole="">
            <v:imagedata r:id="rId42" o:title=""/>
          </v:shape>
          <o:OLEObject Type="Embed" ProgID="Equation.3" ShapeID="_x0000_i1043" DrawAspect="Content" ObjectID="_1484137614" r:id="rId43"/>
        </w:object>
      </w:r>
    </w:p>
    <w:p w:rsidR="006912B2" w:rsidRDefault="006912B2" w:rsidP="006912B2">
      <w:pPr>
        <w:rPr>
          <w:b/>
          <w:sz w:val="28"/>
        </w:rPr>
      </w:pPr>
    </w:p>
    <w:p w:rsidR="002C64B6" w:rsidRPr="006A49E8" w:rsidRDefault="002C64B6" w:rsidP="006912B2">
      <w:pPr>
        <w:rPr>
          <w:b/>
          <w:sz w:val="28"/>
        </w:rPr>
      </w:pPr>
    </w:p>
    <w:p w:rsidR="003B6BBE" w:rsidRPr="006A49E8" w:rsidRDefault="003B6BBE" w:rsidP="003B6BBE">
      <w:pPr>
        <w:rPr>
          <w:szCs w:val="28"/>
        </w:rPr>
      </w:pPr>
    </w:p>
    <w:sectPr w:rsidR="003B6BBE" w:rsidRPr="006A49E8" w:rsidSect="009E0690">
      <w:footerReference w:type="even" r:id="rId44"/>
      <w:footerReference w:type="default" r:id="rId45"/>
      <w:pgSz w:w="11905" w:h="16837" w:code="9"/>
      <w:pgMar w:top="851" w:right="851" w:bottom="851" w:left="851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1D" w:rsidRDefault="00CF161D">
      <w:r>
        <w:separator/>
      </w:r>
    </w:p>
  </w:endnote>
  <w:endnote w:type="continuationSeparator" w:id="0">
    <w:p w:rsidR="00CF161D" w:rsidRDefault="00CF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6E" w:rsidRPr="004A3C55" w:rsidRDefault="000D7C6E" w:rsidP="004A3C55">
    <w:pPr>
      <w:pStyle w:val="Pidipagina"/>
      <w:jc w:val="center"/>
      <w:rPr>
        <w:i/>
        <w:sz w:val="22"/>
      </w:rPr>
    </w:pPr>
    <w:r w:rsidRPr="004A3C55">
      <w:rPr>
        <w:i/>
        <w:sz w:val="22"/>
      </w:rPr>
      <w:t xml:space="preserve">- </w:t>
    </w:r>
    <w:r w:rsidR="00470B01" w:rsidRPr="004A3C55">
      <w:rPr>
        <w:rStyle w:val="Numeropagina"/>
        <w:i/>
        <w:sz w:val="22"/>
      </w:rPr>
      <w:fldChar w:fldCharType="begin"/>
    </w:r>
    <w:r w:rsidRPr="004A3C55">
      <w:rPr>
        <w:rStyle w:val="Numeropagina"/>
        <w:i/>
        <w:sz w:val="22"/>
      </w:rPr>
      <w:instrText xml:space="preserve"> PAGE </w:instrText>
    </w:r>
    <w:r w:rsidR="00470B01" w:rsidRPr="004A3C55">
      <w:rPr>
        <w:rStyle w:val="Numeropagina"/>
        <w:i/>
        <w:sz w:val="22"/>
      </w:rPr>
      <w:fldChar w:fldCharType="separate"/>
    </w:r>
    <w:r w:rsidR="00F50402">
      <w:rPr>
        <w:rStyle w:val="Numeropagina"/>
        <w:i/>
        <w:noProof/>
        <w:sz w:val="22"/>
      </w:rPr>
      <w:t>2</w:t>
    </w:r>
    <w:r w:rsidR="00470B01" w:rsidRPr="004A3C55">
      <w:rPr>
        <w:rStyle w:val="Numeropagina"/>
        <w:i/>
        <w:sz w:val="22"/>
      </w:rPr>
      <w:fldChar w:fldCharType="end"/>
    </w:r>
    <w:r w:rsidRPr="004A3C55">
      <w:rPr>
        <w:rStyle w:val="Numeropagina"/>
        <w:i/>
        <w:sz w:val="22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6E" w:rsidRPr="00C47F39" w:rsidRDefault="000D7C6E" w:rsidP="00FC4F10">
    <w:pPr>
      <w:pStyle w:val="Pidipagina"/>
      <w:jc w:val="center"/>
      <w:rPr>
        <w:i/>
        <w:sz w:val="22"/>
        <w:szCs w:val="22"/>
      </w:rPr>
    </w:pPr>
    <w:r w:rsidRPr="00C47F39">
      <w:rPr>
        <w:i/>
        <w:sz w:val="22"/>
        <w:szCs w:val="22"/>
      </w:rPr>
      <w:t xml:space="preserve">- </w:t>
    </w:r>
    <w:r w:rsidR="00470B01" w:rsidRPr="00C47F39">
      <w:rPr>
        <w:rStyle w:val="Numeropagina"/>
        <w:i/>
        <w:sz w:val="22"/>
        <w:szCs w:val="22"/>
      </w:rPr>
      <w:fldChar w:fldCharType="begin"/>
    </w:r>
    <w:r w:rsidRPr="00C47F39">
      <w:rPr>
        <w:rStyle w:val="Numeropagina"/>
        <w:i/>
        <w:sz w:val="22"/>
        <w:szCs w:val="22"/>
      </w:rPr>
      <w:instrText xml:space="preserve"> PAGE </w:instrText>
    </w:r>
    <w:r w:rsidR="00470B01" w:rsidRPr="00C47F39">
      <w:rPr>
        <w:rStyle w:val="Numeropagina"/>
        <w:i/>
        <w:sz w:val="22"/>
        <w:szCs w:val="22"/>
      </w:rPr>
      <w:fldChar w:fldCharType="separate"/>
    </w:r>
    <w:r w:rsidR="00F50402">
      <w:rPr>
        <w:rStyle w:val="Numeropagina"/>
        <w:i/>
        <w:noProof/>
        <w:sz w:val="22"/>
        <w:szCs w:val="22"/>
      </w:rPr>
      <w:t>1</w:t>
    </w:r>
    <w:r w:rsidR="00470B01" w:rsidRPr="00C47F39">
      <w:rPr>
        <w:rStyle w:val="Numeropagina"/>
        <w:i/>
        <w:sz w:val="22"/>
        <w:szCs w:val="22"/>
      </w:rPr>
      <w:fldChar w:fldCharType="end"/>
    </w:r>
    <w:r w:rsidRPr="00C47F39">
      <w:rPr>
        <w:rStyle w:val="Numeropagina"/>
        <w:i/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1D" w:rsidRDefault="00CF161D">
      <w:r>
        <w:separator/>
      </w:r>
    </w:p>
  </w:footnote>
  <w:footnote w:type="continuationSeparator" w:id="0">
    <w:p w:rsidR="00CF161D" w:rsidRDefault="00CF1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251A"/>
    <w:multiLevelType w:val="hybridMultilevel"/>
    <w:tmpl w:val="290ADACA"/>
    <w:lvl w:ilvl="0" w:tplc="346807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4042AD"/>
    <w:multiLevelType w:val="hybridMultilevel"/>
    <w:tmpl w:val="28E07F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oNotTrackMoves/>
  <w:defaultTabStop w:val="708"/>
  <w:hyphenationZone w:val="283"/>
  <w:evenAndOddHeaders/>
  <w:drawingGridHorizontalSpacing w:val="5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BBE"/>
    <w:rsid w:val="00002732"/>
    <w:rsid w:val="0002173F"/>
    <w:rsid w:val="00023D90"/>
    <w:rsid w:val="000514B5"/>
    <w:rsid w:val="000D7C6E"/>
    <w:rsid w:val="00116B0A"/>
    <w:rsid w:val="00131116"/>
    <w:rsid w:val="00132B03"/>
    <w:rsid w:val="001459B8"/>
    <w:rsid w:val="001C3AEC"/>
    <w:rsid w:val="002511DD"/>
    <w:rsid w:val="002A1A93"/>
    <w:rsid w:val="002C64B6"/>
    <w:rsid w:val="00337F21"/>
    <w:rsid w:val="00384555"/>
    <w:rsid w:val="003B6BBE"/>
    <w:rsid w:val="00403B08"/>
    <w:rsid w:val="004041B4"/>
    <w:rsid w:val="00451DF0"/>
    <w:rsid w:val="00457C39"/>
    <w:rsid w:val="0046203C"/>
    <w:rsid w:val="00470B01"/>
    <w:rsid w:val="004816A2"/>
    <w:rsid w:val="004A3C55"/>
    <w:rsid w:val="004E68C8"/>
    <w:rsid w:val="005677DD"/>
    <w:rsid w:val="00573FE2"/>
    <w:rsid w:val="00590977"/>
    <w:rsid w:val="005D7B4A"/>
    <w:rsid w:val="005F1B81"/>
    <w:rsid w:val="00652CC1"/>
    <w:rsid w:val="006912B2"/>
    <w:rsid w:val="006A49E8"/>
    <w:rsid w:val="006B3097"/>
    <w:rsid w:val="006B69D1"/>
    <w:rsid w:val="006F2E90"/>
    <w:rsid w:val="00701CF1"/>
    <w:rsid w:val="007718FE"/>
    <w:rsid w:val="007B3A76"/>
    <w:rsid w:val="007F2D8F"/>
    <w:rsid w:val="007F34C4"/>
    <w:rsid w:val="008C4A63"/>
    <w:rsid w:val="00932586"/>
    <w:rsid w:val="009643B1"/>
    <w:rsid w:val="00973FDA"/>
    <w:rsid w:val="009E0690"/>
    <w:rsid w:val="00A26251"/>
    <w:rsid w:val="00A542DD"/>
    <w:rsid w:val="00A96D89"/>
    <w:rsid w:val="00B66B34"/>
    <w:rsid w:val="00C47F39"/>
    <w:rsid w:val="00C92A66"/>
    <w:rsid w:val="00CC4DFF"/>
    <w:rsid w:val="00CE1E89"/>
    <w:rsid w:val="00CF161D"/>
    <w:rsid w:val="00E00F6F"/>
    <w:rsid w:val="00E26051"/>
    <w:rsid w:val="00E54F9F"/>
    <w:rsid w:val="00E741D4"/>
    <w:rsid w:val="00E915F9"/>
    <w:rsid w:val="00EE447C"/>
    <w:rsid w:val="00F02403"/>
    <w:rsid w:val="00F137DC"/>
    <w:rsid w:val="00F2240A"/>
    <w:rsid w:val="00F50402"/>
    <w:rsid w:val="00F968E3"/>
    <w:rsid w:val="00FC4F10"/>
    <w:rsid w:val="00FD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0B0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A1A9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A1A93"/>
  </w:style>
  <w:style w:type="paragraph" w:styleId="Intestazione">
    <w:name w:val="header"/>
    <w:basedOn w:val="Normale"/>
    <w:rsid w:val="00FC4F10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png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antonio</dc:creator>
  <cp:lastModifiedBy>Antonio Palladino</cp:lastModifiedBy>
  <cp:revision>3</cp:revision>
  <dcterms:created xsi:type="dcterms:W3CDTF">2015-01-30T14:19:00Z</dcterms:created>
  <dcterms:modified xsi:type="dcterms:W3CDTF">2015-01-30T14:39:00Z</dcterms:modified>
</cp:coreProperties>
</file>