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AA" w:rsidRPr="005C79B4" w:rsidRDefault="008E50DB" w:rsidP="00E96522">
      <w:pPr>
        <w:ind w:left="-567" w:right="-568" w:firstLine="141"/>
        <w:jc w:val="center"/>
        <w:rPr>
          <w:rFonts w:ascii="Verdana" w:hAnsi="Verdana"/>
          <w:b/>
          <w:color w:val="C00000"/>
          <w:sz w:val="28"/>
          <w:szCs w:val="28"/>
        </w:rPr>
      </w:pPr>
      <w:r w:rsidRPr="005C79B4">
        <w:rPr>
          <w:rFonts w:ascii="Verdana" w:hAnsi="Verdana"/>
          <w:b/>
          <w:color w:val="C00000"/>
          <w:sz w:val="28"/>
          <w:szCs w:val="28"/>
        </w:rPr>
        <w:t>LA FISICA DEL PASSATO E LA FISICA MODERNA (cenni)</w:t>
      </w:r>
    </w:p>
    <w:p w:rsidR="008C3D0E" w:rsidRPr="00AC485C" w:rsidRDefault="002B291D" w:rsidP="00E96522">
      <w:pPr>
        <w:spacing w:after="0" w:line="240" w:lineRule="auto"/>
        <w:ind w:left="-567" w:right="-568" w:firstLine="141"/>
        <w:jc w:val="both"/>
        <w:rPr>
          <w:rFonts w:ascii="Times New Roman" w:hAnsi="Times New Roman"/>
          <w:b/>
          <w:color w:val="FF0000"/>
          <w:sz w:val="28"/>
          <w:szCs w:val="28"/>
        </w:rPr>
      </w:pPr>
      <w:r w:rsidRPr="00AC485C">
        <w:rPr>
          <w:rFonts w:ascii="Times New Roman" w:hAnsi="Times New Roman"/>
          <w:b/>
          <w:color w:val="FF0000"/>
          <w:sz w:val="28"/>
          <w:szCs w:val="28"/>
        </w:rPr>
        <w:t>BACONE</w:t>
      </w:r>
      <w:r w:rsidR="00CD70B2" w:rsidRPr="00AC485C">
        <w:rPr>
          <w:rFonts w:ascii="Times New Roman" w:hAnsi="Times New Roman"/>
          <w:b/>
          <w:color w:val="FF0000"/>
          <w:sz w:val="28"/>
          <w:szCs w:val="28"/>
        </w:rPr>
        <w:t xml:space="preserve"> E GALILEO, ANTICHI E MODERNI AL CONFRONTO</w:t>
      </w:r>
    </w:p>
    <w:p w:rsidR="002B291D" w:rsidRPr="00AC485C" w:rsidRDefault="002B291D" w:rsidP="001B0BE5">
      <w:pPr>
        <w:ind w:left="-567" w:right="-567" w:firstLine="142"/>
        <w:jc w:val="both"/>
        <w:rPr>
          <w:rFonts w:ascii="Tahoma" w:hAnsi="Tahoma" w:cs="Tahoma"/>
        </w:rPr>
      </w:pPr>
      <w:r w:rsidRPr="00AC485C">
        <w:rPr>
          <w:rFonts w:ascii="Tahoma" w:hAnsi="Tahoma" w:cs="Tahoma"/>
        </w:rPr>
        <w:t>Durante tutto il primo anno di Liceo ci siamo posti alcune domande: i liquidi hanno volume proprio? La massa si conserva dopo una trasformazione? Se l’ampiezza di oscillazione di un pendolo cambia, come cambia il suo periodo? Qual è la relazione fra massa e peso? E qual è la relazione fra forza di una molla e suo allungamento? Ed infine: quali sono le leggi dell’attrito radente?</w:t>
      </w:r>
    </w:p>
    <w:p w:rsidR="007B7ECE" w:rsidRPr="00AC485C" w:rsidRDefault="002B291D" w:rsidP="001B0BE5">
      <w:pPr>
        <w:ind w:left="-567" w:right="-567" w:firstLine="142"/>
        <w:jc w:val="both"/>
        <w:rPr>
          <w:rFonts w:ascii="Tahoma" w:hAnsi="Tahoma" w:cs="Tahoma"/>
        </w:rPr>
      </w:pPr>
      <w:r w:rsidRPr="00AC485C">
        <w:rPr>
          <w:rFonts w:ascii="Tahoma" w:hAnsi="Tahoma" w:cs="Tahoma"/>
        </w:rPr>
        <w:t>A tutte queste domande</w:t>
      </w:r>
      <w:r w:rsidR="00A425A3">
        <w:rPr>
          <w:rFonts w:ascii="Tahoma" w:hAnsi="Tahoma" w:cs="Tahoma"/>
        </w:rPr>
        <w:t xml:space="preserve"> siamo stati in grado</w:t>
      </w:r>
      <w:r w:rsidRPr="00AC485C">
        <w:rPr>
          <w:rFonts w:ascii="Tahoma" w:hAnsi="Tahoma" w:cs="Tahoma"/>
        </w:rPr>
        <w:t xml:space="preserve"> di dare una risposta. </w:t>
      </w:r>
      <w:r w:rsidR="00940F78">
        <w:rPr>
          <w:rFonts w:ascii="Tahoma" w:hAnsi="Tahoma" w:cs="Tahoma"/>
        </w:rPr>
        <w:t xml:space="preserve">E </w:t>
      </w:r>
      <w:r w:rsidRPr="00AC485C">
        <w:rPr>
          <w:rFonts w:ascii="Tahoma" w:hAnsi="Tahoma" w:cs="Tahoma"/>
        </w:rPr>
        <w:t>adesso riflette</w:t>
      </w:r>
      <w:r w:rsidR="00A425A3">
        <w:rPr>
          <w:rFonts w:ascii="Tahoma" w:hAnsi="Tahoma" w:cs="Tahoma"/>
        </w:rPr>
        <w:t>te</w:t>
      </w:r>
      <w:r w:rsidRPr="00AC485C">
        <w:rPr>
          <w:rFonts w:ascii="Tahoma" w:hAnsi="Tahoma" w:cs="Tahoma"/>
        </w:rPr>
        <w:t xml:space="preserve"> un attimo: </w:t>
      </w:r>
      <w:r w:rsidRPr="00AC485C">
        <w:rPr>
          <w:rFonts w:ascii="Tahoma" w:hAnsi="Tahoma" w:cs="Tahoma"/>
          <w:b/>
        </w:rPr>
        <w:t xml:space="preserve">quale </w:t>
      </w:r>
      <w:r w:rsidR="007B7ECE" w:rsidRPr="00AC485C">
        <w:rPr>
          <w:rFonts w:ascii="Tahoma" w:hAnsi="Tahoma" w:cs="Tahoma"/>
          <w:b/>
        </w:rPr>
        <w:t xml:space="preserve">metodo </w:t>
      </w:r>
      <w:r w:rsidRPr="00AC485C">
        <w:rPr>
          <w:rFonts w:ascii="Tahoma" w:hAnsi="Tahoma" w:cs="Tahoma"/>
          <w:b/>
        </w:rPr>
        <w:t>abbiamo usato per ri</w:t>
      </w:r>
      <w:r w:rsidR="007B7ECE" w:rsidRPr="00AC485C">
        <w:rPr>
          <w:rFonts w:ascii="Tahoma" w:hAnsi="Tahoma" w:cs="Tahoma"/>
          <w:b/>
        </w:rPr>
        <w:t>s</w:t>
      </w:r>
      <w:r w:rsidRPr="00AC485C">
        <w:rPr>
          <w:rFonts w:ascii="Tahoma" w:hAnsi="Tahoma" w:cs="Tahoma"/>
          <w:b/>
        </w:rPr>
        <w:t>ponder</w:t>
      </w:r>
      <w:r w:rsidR="007B7ECE" w:rsidRPr="00AC485C">
        <w:rPr>
          <w:rFonts w:ascii="Tahoma" w:hAnsi="Tahoma" w:cs="Tahoma"/>
          <w:b/>
        </w:rPr>
        <w:t>e?</w:t>
      </w:r>
      <w:r w:rsidR="007B7ECE" w:rsidRPr="00AC485C">
        <w:rPr>
          <w:rFonts w:ascii="Tahoma" w:hAnsi="Tahoma" w:cs="Tahoma"/>
        </w:rPr>
        <w:t xml:space="preserve"> Pensate, pensate… abbiamo fatto </w:t>
      </w:r>
      <w:r w:rsidR="007B7ECE" w:rsidRPr="00AC485C">
        <w:rPr>
          <w:rFonts w:ascii="Tahoma" w:hAnsi="Tahoma" w:cs="Tahoma"/>
          <w:b/>
        </w:rPr>
        <w:t>esperimenti</w:t>
      </w:r>
      <w:r w:rsidR="007B7ECE" w:rsidRPr="00AC485C">
        <w:rPr>
          <w:rFonts w:ascii="Tahoma" w:hAnsi="Tahoma" w:cs="Tahoma"/>
        </w:rPr>
        <w:t xml:space="preserve"> e </w:t>
      </w:r>
      <w:r w:rsidR="007B7ECE" w:rsidRPr="00AC485C">
        <w:rPr>
          <w:rFonts w:ascii="Tahoma" w:hAnsi="Tahoma" w:cs="Tahoma"/>
          <w:b/>
        </w:rPr>
        <w:t>misure</w:t>
      </w:r>
      <w:r w:rsidR="007B7ECE" w:rsidRPr="00AC485C">
        <w:rPr>
          <w:rFonts w:ascii="Tahoma" w:hAnsi="Tahoma" w:cs="Tahoma"/>
        </w:rPr>
        <w:t xml:space="preserve">! Sembra proprio che </w:t>
      </w:r>
      <w:r w:rsidR="0000252F">
        <w:rPr>
          <w:rFonts w:ascii="Tahoma" w:hAnsi="Tahoma" w:cs="Tahoma"/>
        </w:rPr>
        <w:t>il metodo scientifico giusto</w:t>
      </w:r>
      <w:r w:rsidR="007B7ECE" w:rsidRPr="00AC485C">
        <w:rPr>
          <w:rFonts w:ascii="Tahoma" w:hAnsi="Tahoma" w:cs="Tahoma"/>
        </w:rPr>
        <w:t xml:space="preserve"> sia </w:t>
      </w:r>
      <w:r w:rsidR="0000252F">
        <w:rPr>
          <w:rFonts w:ascii="Tahoma" w:hAnsi="Tahoma" w:cs="Tahoma"/>
        </w:rPr>
        <w:t>questo</w:t>
      </w:r>
      <w:r w:rsidR="007B7ECE" w:rsidRPr="00AC485C">
        <w:rPr>
          <w:rFonts w:ascii="Tahoma" w:hAnsi="Tahoma" w:cs="Tahoma"/>
        </w:rPr>
        <w:t xml:space="preserve">: </w:t>
      </w:r>
      <w:r w:rsidR="007B7ECE" w:rsidRPr="00A425A3">
        <w:rPr>
          <w:rFonts w:ascii="Garamond" w:hAnsi="Garamond" w:cs="Tahoma"/>
          <w:b/>
          <w:color w:val="003300"/>
          <w:sz w:val="26"/>
          <w:szCs w:val="26"/>
        </w:rPr>
        <w:t>osservare un fenomeno fisico, fare un esperimento per misurare ciò che vogliamo sapere</w:t>
      </w:r>
      <w:r w:rsidR="00F81E70" w:rsidRPr="00A425A3">
        <w:rPr>
          <w:rFonts w:ascii="Garamond" w:hAnsi="Garamond" w:cs="Tahoma"/>
          <w:b/>
          <w:color w:val="003300"/>
          <w:sz w:val="26"/>
          <w:szCs w:val="26"/>
        </w:rPr>
        <w:t xml:space="preserve">, eseguire </w:t>
      </w:r>
      <w:r w:rsidR="007B7ECE" w:rsidRPr="00A425A3">
        <w:rPr>
          <w:rFonts w:ascii="Garamond" w:hAnsi="Garamond" w:cs="Tahoma"/>
          <w:b/>
          <w:color w:val="003300"/>
          <w:sz w:val="26"/>
          <w:szCs w:val="26"/>
        </w:rPr>
        <w:t>l’analisi geometrica/matematica delle misure ottenute (confrontare gli intervalli di errore, disegnar</w:t>
      </w:r>
      <w:r w:rsidR="00AC485C" w:rsidRPr="00A425A3">
        <w:rPr>
          <w:rFonts w:ascii="Garamond" w:hAnsi="Garamond" w:cs="Tahoma"/>
          <w:b/>
          <w:color w:val="003300"/>
          <w:sz w:val="26"/>
          <w:szCs w:val="26"/>
        </w:rPr>
        <w:t>e i grafici delle misure, ecc.)</w:t>
      </w:r>
      <w:r w:rsidR="00F81E70" w:rsidRPr="00A425A3">
        <w:rPr>
          <w:rFonts w:ascii="Garamond" w:hAnsi="Garamond" w:cs="Tahoma"/>
          <w:b/>
          <w:color w:val="003300"/>
          <w:sz w:val="26"/>
          <w:szCs w:val="26"/>
        </w:rPr>
        <w:t xml:space="preserve"> e poi trarre le conclusioni.</w:t>
      </w:r>
    </w:p>
    <w:p w:rsidR="001E60B3" w:rsidRDefault="007B7ECE" w:rsidP="001B0BE5">
      <w:pPr>
        <w:ind w:left="-567" w:right="-567" w:firstLine="142"/>
        <w:jc w:val="both"/>
        <w:rPr>
          <w:rFonts w:ascii="Tahoma" w:hAnsi="Tahoma" w:cs="Tahoma"/>
        </w:rPr>
      </w:pPr>
      <w:r w:rsidRPr="00AC485C">
        <w:rPr>
          <w:rFonts w:ascii="Tahoma" w:hAnsi="Tahoma" w:cs="Tahoma"/>
        </w:rPr>
        <w:t>Ma</w:t>
      </w:r>
      <w:r w:rsidR="001E60B3" w:rsidRPr="00AC485C">
        <w:rPr>
          <w:rFonts w:ascii="Tahoma" w:hAnsi="Tahoma" w:cs="Tahoma"/>
        </w:rPr>
        <w:t xml:space="preserve"> la ricerca scientifica è sempre stata fatta</w:t>
      </w:r>
      <w:r w:rsidRPr="00AC485C">
        <w:rPr>
          <w:rFonts w:ascii="Tahoma" w:hAnsi="Tahoma" w:cs="Tahoma"/>
        </w:rPr>
        <w:t xml:space="preserve"> così? </w:t>
      </w:r>
      <w:r w:rsidR="001E60B3" w:rsidRPr="00AC485C">
        <w:rPr>
          <w:rFonts w:ascii="Tahoma" w:hAnsi="Tahoma" w:cs="Tahoma"/>
        </w:rPr>
        <w:t>E se non è sempre stata fatta così</w:t>
      </w:r>
      <w:r w:rsidRPr="00AC485C">
        <w:rPr>
          <w:rFonts w:ascii="Tahoma" w:hAnsi="Tahoma" w:cs="Tahoma"/>
        </w:rPr>
        <w:t xml:space="preserve">, quale metodo scientifico veniva usato in passato? </w:t>
      </w:r>
      <w:r w:rsidR="001E60B3" w:rsidRPr="00AC485C">
        <w:rPr>
          <w:rFonts w:ascii="Tahoma" w:hAnsi="Tahoma" w:cs="Tahoma"/>
        </w:rPr>
        <w:t>E quando e perché il metodo scientifico è cambiato? Come sempre nelle Scienze, il modo migliore per rispondere alle domande è quello di</w:t>
      </w:r>
      <w:r w:rsidR="00ED2EAD">
        <w:rPr>
          <w:rFonts w:ascii="Tahoma" w:hAnsi="Tahoma" w:cs="Tahoma"/>
        </w:rPr>
        <w:t xml:space="preserve"> </w:t>
      </w:r>
      <w:r w:rsidR="00ED2EAD" w:rsidRPr="00ED2EAD">
        <w:rPr>
          <w:rFonts w:ascii="Tahoma" w:hAnsi="Tahoma" w:cs="Tahoma"/>
          <w:b/>
        </w:rPr>
        <w:t>iniziare</w:t>
      </w:r>
      <w:r w:rsidR="001E60B3" w:rsidRPr="00ED2EAD">
        <w:rPr>
          <w:rFonts w:ascii="Tahoma" w:hAnsi="Tahoma" w:cs="Tahoma"/>
          <w:b/>
        </w:rPr>
        <w:t xml:space="preserve"> </w:t>
      </w:r>
      <w:r w:rsidR="00ED2EAD">
        <w:rPr>
          <w:rFonts w:ascii="Tahoma" w:hAnsi="Tahoma" w:cs="Tahoma"/>
          <w:b/>
        </w:rPr>
        <w:t>osservando</w:t>
      </w:r>
      <w:r w:rsidR="001E60B3" w:rsidRPr="00AC485C">
        <w:rPr>
          <w:rFonts w:ascii="Tahoma" w:hAnsi="Tahoma" w:cs="Tahoma"/>
        </w:rPr>
        <w:t xml:space="preserve"> </w:t>
      </w:r>
      <w:r w:rsidR="001E60B3" w:rsidRPr="00ED2EAD">
        <w:rPr>
          <w:rFonts w:ascii="Tahoma" w:hAnsi="Tahoma" w:cs="Tahoma"/>
          <w:b/>
        </w:rPr>
        <w:t>ciò che vogliamo studiare</w:t>
      </w:r>
      <w:r w:rsidR="001E60B3" w:rsidRPr="00AC485C">
        <w:rPr>
          <w:rFonts w:ascii="Tahoma" w:hAnsi="Tahoma" w:cs="Tahoma"/>
        </w:rPr>
        <w:t>: e perciò</w:t>
      </w:r>
      <w:r w:rsidR="003E3A94">
        <w:rPr>
          <w:rFonts w:ascii="Tahoma" w:hAnsi="Tahoma" w:cs="Tahoma"/>
        </w:rPr>
        <w:t xml:space="preserve"> per rispondere alle domande che ci siamo posti</w:t>
      </w:r>
      <w:r w:rsidR="001E60B3" w:rsidRPr="00AC485C">
        <w:rPr>
          <w:rFonts w:ascii="Tahoma" w:hAnsi="Tahoma" w:cs="Tahoma"/>
        </w:rPr>
        <w:t xml:space="preserve"> </w:t>
      </w:r>
      <w:r w:rsidR="00514265" w:rsidRPr="00AC485C">
        <w:rPr>
          <w:rFonts w:ascii="Tahoma" w:hAnsi="Tahoma" w:cs="Tahoma"/>
        </w:rPr>
        <w:t>leggere</w:t>
      </w:r>
      <w:r w:rsidR="001E60B3" w:rsidRPr="00AC485C">
        <w:rPr>
          <w:rFonts w:ascii="Tahoma" w:hAnsi="Tahoma" w:cs="Tahoma"/>
        </w:rPr>
        <w:t>mo</w:t>
      </w:r>
      <w:r w:rsidR="00514265" w:rsidRPr="00AC485C">
        <w:rPr>
          <w:rFonts w:ascii="Tahoma" w:hAnsi="Tahoma" w:cs="Tahoma"/>
        </w:rPr>
        <w:t xml:space="preserve"> alcuni </w:t>
      </w:r>
      <w:r w:rsidR="001E60B3" w:rsidRPr="00AC485C">
        <w:rPr>
          <w:rFonts w:ascii="Tahoma" w:hAnsi="Tahoma" w:cs="Tahoma"/>
        </w:rPr>
        <w:t>testi di F</w:t>
      </w:r>
      <w:r w:rsidR="00514265" w:rsidRPr="00AC485C">
        <w:rPr>
          <w:rFonts w:ascii="Tahoma" w:hAnsi="Tahoma" w:cs="Tahoma"/>
        </w:rPr>
        <w:t xml:space="preserve">isica scritti </w:t>
      </w:r>
      <w:r w:rsidR="001E60B3" w:rsidRPr="00AC485C">
        <w:rPr>
          <w:rFonts w:ascii="Tahoma" w:hAnsi="Tahoma" w:cs="Tahoma"/>
        </w:rPr>
        <w:t>nel passato e li confronteremo fra loro.</w:t>
      </w:r>
    </w:p>
    <w:p w:rsidR="00A06043" w:rsidRPr="00AC485C" w:rsidRDefault="00A06043" w:rsidP="00E96522">
      <w:pPr>
        <w:spacing w:line="240" w:lineRule="auto"/>
        <w:ind w:left="-567" w:right="-568" w:firstLine="141"/>
        <w:jc w:val="both"/>
        <w:rPr>
          <w:rFonts w:ascii="Tahoma" w:hAnsi="Tahoma" w:cs="Tahoma"/>
        </w:rPr>
      </w:pPr>
    </w:p>
    <w:p w:rsidR="001E60B3" w:rsidRPr="00F925F3" w:rsidRDefault="001E60B3" w:rsidP="00AD7219">
      <w:pPr>
        <w:autoSpaceDE w:val="0"/>
        <w:autoSpaceDN w:val="0"/>
        <w:adjustRightInd w:val="0"/>
        <w:spacing w:after="0"/>
        <w:ind w:left="-567" w:right="-567" w:firstLine="142"/>
        <w:jc w:val="both"/>
        <w:rPr>
          <w:rFonts w:ascii="Tahoma" w:hAnsi="Tahoma" w:cs="Tahoma"/>
        </w:rPr>
      </w:pPr>
      <w:r w:rsidRPr="00AC485C">
        <w:rPr>
          <w:rFonts w:ascii="Times New Roman" w:hAnsi="Times New Roman"/>
          <w:b/>
          <w:color w:val="FF0000"/>
          <w:sz w:val="24"/>
          <w:szCs w:val="24"/>
        </w:rPr>
        <w:t>Francis Bacon</w:t>
      </w:r>
      <w:r w:rsidRPr="00AC485C">
        <w:rPr>
          <w:rFonts w:ascii="Tahoma" w:hAnsi="Tahoma" w:cs="Tahoma"/>
          <w:b/>
          <w:color w:val="FF0000"/>
        </w:rPr>
        <w:t>.</w:t>
      </w:r>
      <w:r w:rsidRPr="00AC485C">
        <w:rPr>
          <w:rFonts w:ascii="Tahoma" w:hAnsi="Tahoma" w:cs="Tahoma"/>
          <w:color w:val="FF0000"/>
        </w:rPr>
        <w:t xml:space="preserve"> </w:t>
      </w:r>
      <w:r w:rsidR="00514265" w:rsidRPr="00AC485C">
        <w:rPr>
          <w:rFonts w:ascii="Tahoma" w:hAnsi="Tahoma" w:cs="Tahoma"/>
        </w:rPr>
        <w:t xml:space="preserve">Iniziamo </w:t>
      </w:r>
      <w:r w:rsidRPr="00AC485C">
        <w:rPr>
          <w:rFonts w:ascii="Tahoma" w:hAnsi="Tahoma" w:cs="Tahoma"/>
        </w:rPr>
        <w:t xml:space="preserve">da </w:t>
      </w:r>
      <w:r w:rsidRPr="00AC485C">
        <w:rPr>
          <w:rFonts w:ascii="Tahoma" w:hAnsi="Tahoma" w:cs="Tahoma"/>
          <w:b/>
        </w:rPr>
        <w:t xml:space="preserve">Francis Bacon </w:t>
      </w:r>
      <w:r w:rsidRPr="00AC485C">
        <w:rPr>
          <w:rFonts w:ascii="Tahoma" w:hAnsi="Tahoma" w:cs="Tahoma"/>
        </w:rPr>
        <w:t xml:space="preserve">(Londra: 1561 – 1626), politico e filosofo inglese vissuto in Inghilterra a cavallo del 1500 e 1600 che fu anche un famoso scienziato. La sua principale opera scientifica fu il </w:t>
      </w:r>
      <w:r w:rsidRPr="00AC485C">
        <w:rPr>
          <w:rFonts w:ascii="Tahoma" w:hAnsi="Tahoma" w:cs="Tahoma"/>
          <w:b/>
        </w:rPr>
        <w:t>Novum Organum</w:t>
      </w:r>
      <w:r w:rsidRPr="00AC485C">
        <w:rPr>
          <w:rFonts w:ascii="Tahoma" w:hAnsi="Tahoma" w:cs="Tahoma"/>
        </w:rPr>
        <w:t xml:space="preserve">, pubblicato nel 1620. Leggiamo </w:t>
      </w:r>
      <w:r w:rsidR="00D648C2" w:rsidRPr="00AC485C">
        <w:rPr>
          <w:rFonts w:ascii="Tahoma" w:hAnsi="Tahoma" w:cs="Tahoma"/>
        </w:rPr>
        <w:t xml:space="preserve">dalle pagine della sua opera come Bacon </w:t>
      </w:r>
      <w:r w:rsidRPr="00AC485C">
        <w:rPr>
          <w:rFonts w:ascii="Tahoma" w:hAnsi="Tahoma" w:cs="Tahoma"/>
        </w:rPr>
        <w:t xml:space="preserve">affronta lo studio del </w:t>
      </w:r>
      <w:r w:rsidR="00EC78AF" w:rsidRPr="00EC78AF">
        <w:rPr>
          <w:rFonts w:ascii="Tahoma" w:hAnsi="Tahoma" w:cs="Tahoma"/>
          <w:b/>
        </w:rPr>
        <w:t>movimento</w:t>
      </w:r>
      <w:r w:rsidR="00EC78AF">
        <w:rPr>
          <w:rFonts w:ascii="Tahoma" w:hAnsi="Tahoma" w:cs="Tahoma"/>
        </w:rPr>
        <w:t xml:space="preserve"> delle particelle che producono </w:t>
      </w:r>
      <w:r w:rsidRPr="00AC485C">
        <w:rPr>
          <w:rFonts w:ascii="Tahoma" w:hAnsi="Tahoma" w:cs="Tahoma"/>
        </w:rPr>
        <w:t>calore:</w:t>
      </w:r>
    </w:p>
    <w:p w:rsidR="001E60B3" w:rsidRPr="00527A59" w:rsidRDefault="00FD480F" w:rsidP="007732AE">
      <w:pPr>
        <w:autoSpaceDE w:val="0"/>
        <w:autoSpaceDN w:val="0"/>
        <w:adjustRightInd w:val="0"/>
        <w:spacing w:after="240" w:line="300" w:lineRule="exact"/>
        <w:rPr>
          <w:rFonts w:ascii="Garamond" w:hAnsi="Garamond"/>
          <w:b/>
          <w:sz w:val="24"/>
          <w:szCs w:val="24"/>
        </w:rPr>
      </w:pPr>
      <w:r>
        <w:rPr>
          <w:noProof/>
          <w:lang w:eastAsia="it-IT"/>
        </w:rPr>
        <w:drawing>
          <wp:anchor distT="0" distB="0" distL="114300" distR="114300" simplePos="0" relativeHeight="251664896" behindDoc="0" locked="0" layoutInCell="1" allowOverlap="1" wp14:anchorId="0E3D1529" wp14:editId="5861832F">
            <wp:simplePos x="0" y="0"/>
            <wp:positionH relativeFrom="column">
              <wp:posOffset>5153025</wp:posOffset>
            </wp:positionH>
            <wp:positionV relativeFrom="paragraph">
              <wp:posOffset>170815</wp:posOffset>
            </wp:positionV>
            <wp:extent cx="1314450" cy="1552575"/>
            <wp:effectExtent l="0" t="0" r="0" b="0"/>
            <wp:wrapSquare wrapText="bothSides"/>
            <wp:docPr id="7" name="Immagine 7"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za nom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0B3" w:rsidRPr="00527A59">
        <w:rPr>
          <w:rFonts w:ascii="Garamond" w:hAnsi="Garamond"/>
          <w:b/>
          <w:sz w:val="24"/>
          <w:szCs w:val="24"/>
        </w:rPr>
        <w:t>La prima cosa da notare, che il calore è un moto di espansione, per il quale un corpo si dilata ed occupa uno spazio maggiore. La cosa è vista principalmente nella fiamma, dove il fumo o il vapore spesso chiaramente si dilata e si infiamma.</w:t>
      </w:r>
    </w:p>
    <w:p w:rsidR="001E60B3" w:rsidRPr="00527A59" w:rsidRDefault="001E60B3" w:rsidP="007732AE">
      <w:pPr>
        <w:autoSpaceDE w:val="0"/>
        <w:autoSpaceDN w:val="0"/>
        <w:adjustRightInd w:val="0"/>
        <w:spacing w:after="240" w:line="300" w:lineRule="exact"/>
        <w:rPr>
          <w:rFonts w:ascii="Garamond" w:hAnsi="Garamond"/>
          <w:b/>
          <w:sz w:val="24"/>
          <w:szCs w:val="24"/>
        </w:rPr>
      </w:pPr>
      <w:r w:rsidRPr="00527A59">
        <w:rPr>
          <w:rFonts w:ascii="Garamond" w:hAnsi="Garamond"/>
          <w:b/>
          <w:sz w:val="24"/>
          <w:szCs w:val="24"/>
        </w:rPr>
        <w:t>La seconda cosa è una modificazione della precedente, cioè che il calore è un moto di espansione, tendente verso l’esterno, ma allo stesso tempo trasportante il corpo verso l’alto. Poiché non vi è alcun dubbio che ci sono molti moti composti, come quel</w:t>
      </w:r>
      <w:r w:rsidR="00CD0BEE">
        <w:rPr>
          <w:rFonts w:ascii="Garamond" w:hAnsi="Garamond"/>
          <w:b/>
          <w:sz w:val="24"/>
          <w:szCs w:val="24"/>
        </w:rPr>
        <w:t>l</w:t>
      </w:r>
      <w:r w:rsidRPr="00527A59">
        <w:rPr>
          <w:rFonts w:ascii="Garamond" w:hAnsi="Garamond"/>
          <w:b/>
          <w:sz w:val="24"/>
          <w:szCs w:val="24"/>
        </w:rPr>
        <w:t>o di una freccia o di un dardo, che hanno sia un moto rotatorio sia un moto di avanzamento. Allo stesso modo il moto del calore è sia espansivo sia diretto verso l’alto.</w:t>
      </w:r>
    </w:p>
    <w:p w:rsidR="001E60B3" w:rsidRPr="007732AE" w:rsidRDefault="001E60B3" w:rsidP="007732AE">
      <w:pPr>
        <w:autoSpaceDE w:val="0"/>
        <w:autoSpaceDN w:val="0"/>
        <w:adjustRightInd w:val="0"/>
        <w:spacing w:after="240" w:line="300" w:lineRule="exact"/>
        <w:rPr>
          <w:rFonts w:ascii="Garamond" w:hAnsi="Garamond"/>
          <w:b/>
          <w:sz w:val="24"/>
          <w:szCs w:val="24"/>
        </w:rPr>
      </w:pPr>
      <w:r w:rsidRPr="00527A59">
        <w:rPr>
          <w:rFonts w:ascii="Garamond" w:hAnsi="Garamond"/>
          <w:b/>
          <w:sz w:val="24"/>
          <w:szCs w:val="24"/>
        </w:rPr>
        <w:t>La terza cosa è questa: che il calore non è un moto espansivo uniforme di tutto il corpo ma delle piccole particelle del corpo; e questo moto […] è la causa della violenza della fiamma e del calore […].</w:t>
      </w:r>
    </w:p>
    <w:p w:rsidR="001E60B3" w:rsidRPr="00A961EB" w:rsidRDefault="001E60B3" w:rsidP="00C53FE9">
      <w:pPr>
        <w:autoSpaceDE w:val="0"/>
        <w:autoSpaceDN w:val="0"/>
        <w:adjustRightInd w:val="0"/>
        <w:spacing w:after="0" w:line="300" w:lineRule="exact"/>
        <w:ind w:right="-1"/>
        <w:rPr>
          <w:sz w:val="24"/>
          <w:szCs w:val="24"/>
        </w:rPr>
      </w:pPr>
      <w:r w:rsidRPr="00A961EB">
        <w:rPr>
          <w:sz w:val="24"/>
          <w:szCs w:val="24"/>
        </w:rPr>
        <w:t>(seguono esempi di queste affermazioni)</w:t>
      </w:r>
    </w:p>
    <w:p w:rsidR="001E60B3" w:rsidRPr="00351FC6" w:rsidRDefault="001E60B3" w:rsidP="00C53FE9">
      <w:pPr>
        <w:autoSpaceDE w:val="0"/>
        <w:autoSpaceDN w:val="0"/>
        <w:adjustRightInd w:val="0"/>
        <w:spacing w:after="0" w:line="300" w:lineRule="exact"/>
        <w:ind w:right="-1"/>
        <w:rPr>
          <w:rFonts w:ascii="Garamond" w:hAnsi="Garamond"/>
          <w:sz w:val="24"/>
          <w:szCs w:val="24"/>
        </w:rPr>
      </w:pPr>
    </w:p>
    <w:p w:rsidR="001E60B3" w:rsidRDefault="001E60B3" w:rsidP="00C53FE9">
      <w:pPr>
        <w:autoSpaceDE w:val="0"/>
        <w:autoSpaceDN w:val="0"/>
        <w:adjustRightInd w:val="0"/>
        <w:spacing w:after="0" w:line="240" w:lineRule="auto"/>
        <w:ind w:right="-1"/>
        <w:rPr>
          <w:rFonts w:ascii="Garamond" w:hAnsi="Garamond"/>
          <w:b/>
          <w:sz w:val="24"/>
          <w:szCs w:val="24"/>
        </w:rPr>
      </w:pPr>
      <w:r w:rsidRPr="00527A59">
        <w:rPr>
          <w:rFonts w:ascii="Garamond" w:hAnsi="Garamond"/>
          <w:b/>
          <w:sz w:val="24"/>
          <w:szCs w:val="24"/>
        </w:rPr>
        <w:t xml:space="preserve">Da questa prima analisi la definizione di calore è brevemente questa: il calore è un moto espansivo dovuto alle particelle più piccole. </w:t>
      </w:r>
    </w:p>
    <w:p w:rsidR="00A06043" w:rsidRDefault="00A06043" w:rsidP="00C53FE9">
      <w:pPr>
        <w:autoSpaceDE w:val="0"/>
        <w:autoSpaceDN w:val="0"/>
        <w:adjustRightInd w:val="0"/>
        <w:spacing w:after="0" w:line="240" w:lineRule="auto"/>
        <w:ind w:right="-1"/>
        <w:rPr>
          <w:rFonts w:ascii="Garamond" w:hAnsi="Garamond"/>
          <w:b/>
          <w:sz w:val="24"/>
          <w:szCs w:val="24"/>
        </w:rPr>
      </w:pPr>
    </w:p>
    <w:p w:rsidR="00A06043" w:rsidRDefault="00A06043" w:rsidP="00C53FE9">
      <w:pPr>
        <w:autoSpaceDE w:val="0"/>
        <w:autoSpaceDN w:val="0"/>
        <w:adjustRightInd w:val="0"/>
        <w:spacing w:after="0" w:line="240" w:lineRule="auto"/>
        <w:ind w:right="-1"/>
        <w:rPr>
          <w:rFonts w:ascii="Garamond" w:hAnsi="Garamond"/>
          <w:b/>
          <w:sz w:val="24"/>
          <w:szCs w:val="24"/>
        </w:rPr>
      </w:pPr>
    </w:p>
    <w:p w:rsidR="00A06043" w:rsidRDefault="00A06043" w:rsidP="00C53FE9">
      <w:pPr>
        <w:autoSpaceDE w:val="0"/>
        <w:autoSpaceDN w:val="0"/>
        <w:adjustRightInd w:val="0"/>
        <w:spacing w:after="0" w:line="240" w:lineRule="auto"/>
        <w:ind w:right="-1"/>
        <w:rPr>
          <w:rFonts w:ascii="Garamond" w:hAnsi="Garamond"/>
          <w:b/>
          <w:sz w:val="24"/>
          <w:szCs w:val="24"/>
        </w:rPr>
      </w:pPr>
    </w:p>
    <w:p w:rsidR="00A06043" w:rsidRDefault="00A06043" w:rsidP="00C53FE9">
      <w:pPr>
        <w:autoSpaceDE w:val="0"/>
        <w:autoSpaceDN w:val="0"/>
        <w:adjustRightInd w:val="0"/>
        <w:spacing w:after="0" w:line="240" w:lineRule="auto"/>
        <w:ind w:right="-1"/>
        <w:rPr>
          <w:rFonts w:ascii="Garamond" w:hAnsi="Garamond"/>
          <w:b/>
          <w:sz w:val="24"/>
          <w:szCs w:val="24"/>
        </w:rPr>
      </w:pPr>
    </w:p>
    <w:p w:rsidR="00A06043" w:rsidRDefault="00A06043" w:rsidP="00C53FE9">
      <w:pPr>
        <w:autoSpaceDE w:val="0"/>
        <w:autoSpaceDN w:val="0"/>
        <w:adjustRightInd w:val="0"/>
        <w:spacing w:after="0" w:line="240" w:lineRule="auto"/>
        <w:ind w:right="-1"/>
        <w:rPr>
          <w:rFonts w:ascii="Garamond" w:hAnsi="Garamond"/>
          <w:b/>
          <w:sz w:val="24"/>
          <w:szCs w:val="24"/>
        </w:rPr>
      </w:pPr>
    </w:p>
    <w:p w:rsidR="00A06043" w:rsidRDefault="00A06043" w:rsidP="00C53FE9">
      <w:pPr>
        <w:autoSpaceDE w:val="0"/>
        <w:autoSpaceDN w:val="0"/>
        <w:adjustRightInd w:val="0"/>
        <w:spacing w:after="0" w:line="240" w:lineRule="auto"/>
        <w:ind w:right="-1"/>
        <w:rPr>
          <w:rFonts w:ascii="Garamond" w:hAnsi="Garamond"/>
          <w:b/>
          <w:sz w:val="24"/>
          <w:szCs w:val="24"/>
        </w:rPr>
      </w:pPr>
    </w:p>
    <w:p w:rsidR="00A06043" w:rsidRDefault="00A06043" w:rsidP="00C53FE9">
      <w:pPr>
        <w:autoSpaceDE w:val="0"/>
        <w:autoSpaceDN w:val="0"/>
        <w:adjustRightInd w:val="0"/>
        <w:spacing w:after="0" w:line="240" w:lineRule="auto"/>
        <w:ind w:right="-1"/>
        <w:rPr>
          <w:rFonts w:ascii="Garamond" w:hAnsi="Garamond"/>
          <w:b/>
          <w:sz w:val="24"/>
          <w:szCs w:val="24"/>
        </w:rPr>
      </w:pPr>
    </w:p>
    <w:p w:rsidR="00A06043" w:rsidRDefault="00A06043" w:rsidP="00C53FE9">
      <w:pPr>
        <w:autoSpaceDE w:val="0"/>
        <w:autoSpaceDN w:val="0"/>
        <w:adjustRightInd w:val="0"/>
        <w:spacing w:after="0" w:line="240" w:lineRule="auto"/>
        <w:ind w:right="-1"/>
        <w:rPr>
          <w:rFonts w:ascii="Garamond" w:hAnsi="Garamond"/>
          <w:b/>
          <w:sz w:val="24"/>
          <w:szCs w:val="24"/>
        </w:rPr>
      </w:pPr>
    </w:p>
    <w:p w:rsidR="00A06043" w:rsidRDefault="00A06043" w:rsidP="00C53FE9">
      <w:pPr>
        <w:autoSpaceDE w:val="0"/>
        <w:autoSpaceDN w:val="0"/>
        <w:adjustRightInd w:val="0"/>
        <w:spacing w:after="0" w:line="240" w:lineRule="auto"/>
        <w:ind w:right="-1"/>
        <w:rPr>
          <w:rFonts w:ascii="Garamond" w:hAnsi="Garamond"/>
          <w:b/>
          <w:sz w:val="24"/>
          <w:szCs w:val="24"/>
        </w:rPr>
      </w:pPr>
    </w:p>
    <w:p w:rsidR="001E60B3" w:rsidRDefault="001E60B3" w:rsidP="00AD7219">
      <w:pPr>
        <w:autoSpaceDE w:val="0"/>
        <w:autoSpaceDN w:val="0"/>
        <w:adjustRightInd w:val="0"/>
        <w:spacing w:after="0" w:line="240" w:lineRule="auto"/>
        <w:ind w:right="-568"/>
        <w:jc w:val="both"/>
        <w:rPr>
          <w:rFonts w:ascii="Garamond" w:hAnsi="Garamond"/>
          <w:sz w:val="24"/>
          <w:szCs w:val="24"/>
        </w:rPr>
      </w:pPr>
    </w:p>
    <w:p w:rsidR="00D648C2" w:rsidRPr="00176CE3" w:rsidRDefault="00D648C2" w:rsidP="00822656">
      <w:pPr>
        <w:spacing w:after="0"/>
        <w:ind w:left="-567" w:right="-567" w:firstLine="142"/>
        <w:jc w:val="both"/>
        <w:rPr>
          <w:rFonts w:ascii="Tahoma" w:hAnsi="Tahoma" w:cs="Tahoma"/>
        </w:rPr>
      </w:pPr>
      <w:r w:rsidRPr="00A223C5">
        <w:rPr>
          <w:rFonts w:ascii="Times New Roman" w:hAnsi="Times New Roman"/>
          <w:b/>
          <w:color w:val="FF0000"/>
          <w:sz w:val="24"/>
          <w:szCs w:val="24"/>
        </w:rPr>
        <w:lastRenderedPageBreak/>
        <w:t>Galileo Galilei.</w:t>
      </w:r>
      <w:r w:rsidRPr="00A223C5">
        <w:rPr>
          <w:rFonts w:ascii="Tahoma" w:hAnsi="Tahoma" w:cs="Tahoma"/>
          <w:color w:val="FF0000"/>
        </w:rPr>
        <w:t xml:space="preserve"> </w:t>
      </w:r>
      <w:r w:rsidRPr="00A223C5">
        <w:rPr>
          <w:rFonts w:ascii="Tahoma" w:hAnsi="Tahoma" w:cs="Tahoma"/>
        </w:rPr>
        <w:t xml:space="preserve">Confrontiamo questo passo con quello scritto da </w:t>
      </w:r>
      <w:r w:rsidRPr="00A223C5">
        <w:rPr>
          <w:rFonts w:ascii="Tahoma" w:hAnsi="Tahoma" w:cs="Tahoma"/>
          <w:b/>
        </w:rPr>
        <w:t xml:space="preserve">Galileo Galilei </w:t>
      </w:r>
      <w:r w:rsidRPr="00A223C5">
        <w:rPr>
          <w:rFonts w:ascii="Tahoma" w:hAnsi="Tahoma" w:cs="Tahoma"/>
          <w:color w:val="3C4043"/>
          <w:shd w:val="clear" w:color="auto" w:fill="FFFFFF"/>
        </w:rPr>
        <w:t>(Pisa, 1564 – Arcetri, 1642)</w:t>
      </w:r>
      <w:r w:rsidRPr="00A223C5">
        <w:rPr>
          <w:rFonts w:ascii="Tahoma" w:hAnsi="Tahoma" w:cs="Tahoma"/>
        </w:rPr>
        <w:t xml:space="preserve">, famosissimo scienziato pisano vissuto anche lui a cavallo del 1500 e 1600, sempre riguardo al </w:t>
      </w:r>
      <w:r w:rsidRPr="00EC78AF">
        <w:rPr>
          <w:rFonts w:ascii="Tahoma" w:hAnsi="Tahoma" w:cs="Tahoma"/>
          <w:b/>
        </w:rPr>
        <w:t>mo</w:t>
      </w:r>
      <w:r w:rsidR="00EC78AF" w:rsidRPr="00EC78AF">
        <w:rPr>
          <w:rFonts w:ascii="Tahoma" w:hAnsi="Tahoma" w:cs="Tahoma"/>
          <w:b/>
        </w:rPr>
        <w:t>vimen</w:t>
      </w:r>
      <w:r w:rsidRPr="00EC78AF">
        <w:rPr>
          <w:rFonts w:ascii="Tahoma" w:hAnsi="Tahoma" w:cs="Tahoma"/>
          <w:b/>
        </w:rPr>
        <w:t xml:space="preserve">to </w:t>
      </w:r>
      <w:r w:rsidRPr="00A223C5">
        <w:rPr>
          <w:rFonts w:ascii="Tahoma" w:hAnsi="Tahoma" w:cs="Tahoma"/>
        </w:rPr>
        <w:t>degli oggetti. Il brano è tratto dal volume “</w:t>
      </w:r>
      <w:r w:rsidRPr="00A223C5">
        <w:rPr>
          <w:rFonts w:ascii="Tahoma" w:hAnsi="Tahoma" w:cs="Tahoma"/>
          <w:b/>
        </w:rPr>
        <w:t>Discorsi e dimostrazioni matematiche intorno a due nuove scienze”</w:t>
      </w:r>
      <w:r w:rsidRPr="00A223C5">
        <w:rPr>
          <w:rFonts w:ascii="Tahoma" w:hAnsi="Tahoma" w:cs="Tahoma"/>
        </w:rPr>
        <w:t>, pubblicato da Galileo nel 1635.</w:t>
      </w:r>
    </w:p>
    <w:p w:rsidR="00D648C2" w:rsidRPr="00527A59" w:rsidRDefault="00176CE3" w:rsidP="006C5CB1">
      <w:pPr>
        <w:spacing w:after="0" w:line="300" w:lineRule="exact"/>
        <w:ind w:right="-1"/>
        <w:rPr>
          <w:rFonts w:ascii="Garamond" w:hAnsi="Garamond" w:cs="Arial"/>
          <w:b/>
          <w:sz w:val="24"/>
          <w:szCs w:val="24"/>
        </w:rPr>
      </w:pPr>
      <w:r w:rsidRPr="00527A59">
        <w:rPr>
          <w:b/>
          <w:noProof/>
          <w:lang w:eastAsia="it-IT"/>
        </w:rPr>
        <w:drawing>
          <wp:anchor distT="0" distB="0" distL="114300" distR="114300" simplePos="0" relativeHeight="251662848" behindDoc="0" locked="0" layoutInCell="1" allowOverlap="1" wp14:anchorId="5FD144B3" wp14:editId="7A4572D9">
            <wp:simplePos x="0" y="0"/>
            <wp:positionH relativeFrom="column">
              <wp:posOffset>-378460</wp:posOffset>
            </wp:positionH>
            <wp:positionV relativeFrom="paragraph">
              <wp:posOffset>79375</wp:posOffset>
            </wp:positionV>
            <wp:extent cx="2242820" cy="166497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b="5498"/>
                    <a:stretch>
                      <a:fillRect/>
                    </a:stretch>
                  </pic:blipFill>
                  <pic:spPr bwMode="auto">
                    <a:xfrm>
                      <a:off x="0" y="0"/>
                      <a:ext cx="2242820"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8C2" w:rsidRPr="00527A59">
        <w:rPr>
          <w:rFonts w:ascii="Garamond" w:hAnsi="Garamond" w:cs="Arial"/>
          <w:b/>
          <w:sz w:val="24"/>
          <w:szCs w:val="24"/>
        </w:rPr>
        <w:t xml:space="preserve">In un regolo, o vogliàn dir corrente, di legno, lungo circa 12 braccia, e largo per un verso mezzo braccio e per l’altro 3 dita, si era in questa minor larghezza incavato un canaletto, poco più largo d’un dito; tiratolo drittissimo, e, per averlo ben pulito e liscio, incollatovi dentro una carta pecora zannata e lustrata al possibile, si faceva in esso scendere una palla di bronzo durissimo, ben rotondata e pulita. </w:t>
      </w:r>
    </w:p>
    <w:p w:rsidR="00D648C2" w:rsidRPr="00527A59" w:rsidRDefault="00D648C2" w:rsidP="006C5CB1">
      <w:pPr>
        <w:spacing w:after="0" w:line="300" w:lineRule="exact"/>
        <w:ind w:right="-1"/>
        <w:rPr>
          <w:rFonts w:ascii="Garamond" w:hAnsi="Garamond" w:cs="Arial"/>
          <w:b/>
          <w:sz w:val="24"/>
          <w:szCs w:val="24"/>
        </w:rPr>
      </w:pPr>
    </w:p>
    <w:p w:rsidR="00D648C2" w:rsidRPr="00360E6C" w:rsidRDefault="00D648C2" w:rsidP="00360E6C">
      <w:pPr>
        <w:tabs>
          <w:tab w:val="left" w:pos="709"/>
        </w:tabs>
        <w:spacing w:after="240" w:line="300" w:lineRule="exact"/>
        <w:ind w:right="-1"/>
        <w:rPr>
          <w:rFonts w:ascii="Garamond" w:hAnsi="Garamond" w:cs="Arial"/>
          <w:b/>
          <w:sz w:val="24"/>
          <w:szCs w:val="24"/>
        </w:rPr>
      </w:pPr>
      <w:r w:rsidRPr="00527A59">
        <w:rPr>
          <w:rFonts w:ascii="Garamond" w:hAnsi="Garamond" w:cs="Arial"/>
          <w:b/>
          <w:sz w:val="24"/>
          <w:szCs w:val="24"/>
        </w:rPr>
        <w:t xml:space="preserve">Elevando sopra il piano orizzontale una delle estremità (del regolo) un braccio o due ad arbitrio, si lasciava (…) scendere per il detto canale la palla, notando (…) il tempo che consumava nello scorrerlo tutto, replicando il medesimo atto molte volte per assicurarsi bene della quantità del tempo (…). Fatta e stabilita precisamente tale operazione, facemmo scender la medesima palla solamente per la quarta parte della lunghezza di esso canale; e misurato il tempo della sua scesa, si trovava sempre puntualissimamente esser la metà dell’altro. </w:t>
      </w:r>
    </w:p>
    <w:p w:rsidR="00D648C2" w:rsidRPr="0057758A" w:rsidRDefault="00D648C2" w:rsidP="00360E6C">
      <w:pPr>
        <w:spacing w:after="240" w:line="240" w:lineRule="auto"/>
        <w:ind w:left="-567" w:right="-568" w:firstLine="141"/>
        <w:jc w:val="both"/>
        <w:rPr>
          <w:rFonts w:ascii="Tahoma" w:hAnsi="Tahoma" w:cs="Tahoma"/>
        </w:rPr>
      </w:pPr>
      <w:r w:rsidRPr="0057758A">
        <w:rPr>
          <w:rFonts w:ascii="Tahoma" w:hAnsi="Tahoma" w:cs="Tahoma"/>
        </w:rPr>
        <w:t>(Galileo ripeterà più volte la misura per distanze diverse con pesi diversi e dedurrà che lo spazio percorso è sempre proporzionale al quadrato del tempo impiegato a percorrerlo. In altri termini, se i tempi sono rappresentati da 1, 2, 3, 4, 5… gli spazi percorsi sono rispettivamente rappresentati da 1, 4, 9, 16, 25…)</w:t>
      </w:r>
    </w:p>
    <w:p w:rsidR="001E60B3" w:rsidRDefault="001E60B3" w:rsidP="00E96522">
      <w:pPr>
        <w:spacing w:line="240" w:lineRule="auto"/>
        <w:ind w:left="-567" w:right="-568" w:firstLine="141"/>
        <w:jc w:val="both"/>
        <w:rPr>
          <w:sz w:val="24"/>
          <w:szCs w:val="24"/>
        </w:rPr>
      </w:pPr>
    </w:p>
    <w:p w:rsidR="00E87C9B" w:rsidRPr="002200AD" w:rsidRDefault="00D648C2" w:rsidP="00C3503D">
      <w:pPr>
        <w:spacing w:after="120" w:line="240" w:lineRule="auto"/>
        <w:ind w:left="-567" w:right="-567" w:firstLine="142"/>
        <w:jc w:val="both"/>
        <w:rPr>
          <w:rFonts w:ascii="Tahoma" w:hAnsi="Tahoma" w:cs="Tahoma"/>
        </w:rPr>
      </w:pPr>
      <w:r w:rsidRPr="0056413D">
        <w:rPr>
          <w:rFonts w:ascii="Times New Roman" w:hAnsi="Times New Roman"/>
          <w:b/>
          <w:color w:val="FF0000"/>
          <w:sz w:val="24"/>
          <w:szCs w:val="24"/>
        </w:rPr>
        <w:t>Aristotele.</w:t>
      </w:r>
      <w:r w:rsidRPr="002200AD">
        <w:rPr>
          <w:rFonts w:ascii="Tahoma" w:hAnsi="Tahoma" w:cs="Tahoma"/>
          <w:color w:val="FF0000"/>
        </w:rPr>
        <w:t xml:space="preserve"> </w:t>
      </w:r>
      <w:r w:rsidRPr="002200AD">
        <w:rPr>
          <w:rFonts w:ascii="Tahoma" w:hAnsi="Tahoma" w:cs="Tahoma"/>
        </w:rPr>
        <w:t xml:space="preserve">Infine, leggete adesso un brano sul </w:t>
      </w:r>
      <w:r w:rsidRPr="00EC78AF">
        <w:rPr>
          <w:rFonts w:ascii="Tahoma" w:hAnsi="Tahoma" w:cs="Tahoma"/>
          <w:b/>
        </w:rPr>
        <w:t>movimento</w:t>
      </w:r>
      <w:r w:rsidRPr="002200AD">
        <w:rPr>
          <w:rFonts w:ascii="Tahoma" w:hAnsi="Tahoma" w:cs="Tahoma"/>
        </w:rPr>
        <w:t xml:space="preserve"> scritto </w:t>
      </w:r>
      <w:r w:rsidR="00514265" w:rsidRPr="002200AD">
        <w:rPr>
          <w:rFonts w:ascii="Tahoma" w:hAnsi="Tahoma" w:cs="Tahoma"/>
        </w:rPr>
        <w:t xml:space="preserve">da un grande pensatore dell’antica Grecia, </w:t>
      </w:r>
      <w:r w:rsidRPr="002200AD">
        <w:rPr>
          <w:rFonts w:ascii="Tahoma" w:hAnsi="Tahoma" w:cs="Tahoma"/>
        </w:rPr>
        <w:t xml:space="preserve">un </w:t>
      </w:r>
      <w:r w:rsidR="00514265" w:rsidRPr="002200AD">
        <w:rPr>
          <w:rFonts w:ascii="Tahoma" w:hAnsi="Tahoma" w:cs="Tahoma"/>
        </w:rPr>
        <w:t>filosofo e scienziato</w:t>
      </w:r>
      <w:r w:rsidRPr="002200AD">
        <w:rPr>
          <w:rFonts w:ascii="Tahoma" w:hAnsi="Tahoma" w:cs="Tahoma"/>
        </w:rPr>
        <w:t xml:space="preserve"> vissuto nel IV secolo a.C.</w:t>
      </w:r>
      <w:r w:rsidR="00514265" w:rsidRPr="002200AD">
        <w:rPr>
          <w:rFonts w:ascii="Tahoma" w:hAnsi="Tahoma" w:cs="Tahoma"/>
        </w:rPr>
        <w:t xml:space="preserve">, le cui idee dominarono il pensiero occidentale durante tutto il Medio-Evo ed oltre, fino al 1.700 inoltrato: </w:t>
      </w:r>
      <w:r w:rsidR="00514265" w:rsidRPr="002200AD">
        <w:rPr>
          <w:rFonts w:ascii="Tahoma" w:hAnsi="Tahoma" w:cs="Tahoma"/>
          <w:b/>
        </w:rPr>
        <w:t>Aristotele</w:t>
      </w:r>
      <w:r w:rsidRPr="002200AD">
        <w:rPr>
          <w:rFonts w:ascii="Tahoma" w:hAnsi="Tahoma" w:cs="Tahoma"/>
          <w:color w:val="3C4043"/>
          <w:shd w:val="clear" w:color="auto" w:fill="FFFFFF"/>
        </w:rPr>
        <w:t xml:space="preserve"> (Stagira, 384 a.C. o 383 a.C. – Calcide, 322 a.C.)</w:t>
      </w:r>
      <w:r w:rsidRPr="002200AD">
        <w:rPr>
          <w:rFonts w:ascii="Tahoma" w:hAnsi="Tahoma" w:cs="Tahoma"/>
          <w:b/>
        </w:rPr>
        <w:t xml:space="preserve"> </w:t>
      </w:r>
      <w:r w:rsidR="00514265" w:rsidRPr="002200AD">
        <w:rPr>
          <w:rFonts w:ascii="Tahoma" w:hAnsi="Tahoma" w:cs="Tahoma"/>
        </w:rPr>
        <w:t xml:space="preserve">. </w:t>
      </w:r>
      <w:r w:rsidRPr="002200AD">
        <w:rPr>
          <w:rFonts w:ascii="Tahoma" w:hAnsi="Tahoma" w:cs="Tahoma"/>
        </w:rPr>
        <w:t>Anch’e</w:t>
      </w:r>
      <w:r w:rsidR="00514265" w:rsidRPr="002200AD">
        <w:rPr>
          <w:rFonts w:ascii="Tahoma" w:hAnsi="Tahoma" w:cs="Tahoma"/>
        </w:rPr>
        <w:t xml:space="preserve">gli si interessò al moto dei corpi: leggiamo adesso un suo brano </w:t>
      </w:r>
      <w:r w:rsidR="002F238E" w:rsidRPr="002200AD">
        <w:rPr>
          <w:rFonts w:ascii="Tahoma" w:hAnsi="Tahoma" w:cs="Tahoma"/>
        </w:rPr>
        <w:t xml:space="preserve">del libro </w:t>
      </w:r>
      <w:r w:rsidR="002022E3" w:rsidRPr="002200AD">
        <w:rPr>
          <w:rFonts w:ascii="Tahoma" w:hAnsi="Tahoma" w:cs="Tahoma"/>
        </w:rPr>
        <w:t>“</w:t>
      </w:r>
      <w:r w:rsidR="002F238E" w:rsidRPr="002200AD">
        <w:rPr>
          <w:rFonts w:ascii="Tahoma" w:hAnsi="Tahoma" w:cs="Tahoma"/>
          <w:b/>
        </w:rPr>
        <w:t>Fisica</w:t>
      </w:r>
      <w:r w:rsidR="002022E3" w:rsidRPr="002200AD">
        <w:rPr>
          <w:rFonts w:ascii="Tahoma" w:hAnsi="Tahoma" w:cs="Tahoma"/>
          <w:b/>
        </w:rPr>
        <w:t>”</w:t>
      </w:r>
      <w:r w:rsidR="002F238E" w:rsidRPr="002200AD">
        <w:rPr>
          <w:rFonts w:ascii="Tahoma" w:hAnsi="Tahoma" w:cs="Tahoma"/>
        </w:rPr>
        <w:t xml:space="preserve"> </w:t>
      </w:r>
      <w:r w:rsidR="00514265" w:rsidRPr="002200AD">
        <w:rPr>
          <w:rFonts w:ascii="Tahoma" w:hAnsi="Tahoma" w:cs="Tahoma"/>
        </w:rPr>
        <w:t>dove descrive la sua teoria del movimento.</w:t>
      </w:r>
    </w:p>
    <w:p w:rsidR="00B94178" w:rsidRPr="00527A59" w:rsidRDefault="00B94178" w:rsidP="0030488F">
      <w:pPr>
        <w:autoSpaceDE w:val="0"/>
        <w:autoSpaceDN w:val="0"/>
        <w:adjustRightInd w:val="0"/>
        <w:spacing w:after="0" w:line="300" w:lineRule="exact"/>
        <w:ind w:right="-1"/>
        <w:rPr>
          <w:rFonts w:ascii="Garamond" w:hAnsi="Garamond"/>
          <w:b/>
          <w:sz w:val="24"/>
          <w:szCs w:val="24"/>
        </w:rPr>
      </w:pPr>
    </w:p>
    <w:p w:rsidR="00B949FF" w:rsidRPr="00527A59" w:rsidRDefault="00EE5060" w:rsidP="0030488F">
      <w:pPr>
        <w:autoSpaceDE w:val="0"/>
        <w:autoSpaceDN w:val="0"/>
        <w:adjustRightInd w:val="0"/>
        <w:spacing w:after="0" w:line="300" w:lineRule="exact"/>
        <w:ind w:right="-1"/>
        <w:rPr>
          <w:rFonts w:ascii="Garamond" w:hAnsi="Garamond"/>
          <w:b/>
          <w:sz w:val="24"/>
          <w:szCs w:val="24"/>
        </w:rPr>
      </w:pPr>
      <w:r>
        <w:rPr>
          <w:rFonts w:ascii="Garamond" w:hAnsi="Garamond"/>
          <w:b/>
          <w:sz w:val="24"/>
          <w:szCs w:val="24"/>
        </w:rPr>
        <w:t>I</w:t>
      </w:r>
      <w:r w:rsidR="00E37E48">
        <w:rPr>
          <w:rFonts w:ascii="Garamond" w:hAnsi="Garamond"/>
          <w:b/>
          <w:sz w:val="24"/>
          <w:szCs w:val="24"/>
        </w:rPr>
        <w:t>nvero, noi vediamo che gli</w:t>
      </w:r>
      <w:r w:rsidR="001B6539">
        <w:rPr>
          <w:rFonts w:ascii="Garamond" w:hAnsi="Garamond"/>
          <w:b/>
          <w:sz w:val="24"/>
          <w:szCs w:val="24"/>
        </w:rPr>
        <w:t xml:space="preserve"> </w:t>
      </w:r>
      <w:r w:rsidR="00E37E48">
        <w:rPr>
          <w:rFonts w:ascii="Garamond" w:hAnsi="Garamond"/>
          <w:b/>
          <w:sz w:val="24"/>
          <w:szCs w:val="24"/>
        </w:rPr>
        <w:t>stessi pesi</w:t>
      </w:r>
      <w:r w:rsidR="00B949FF" w:rsidRPr="00527A59">
        <w:rPr>
          <w:rFonts w:ascii="Garamond" w:hAnsi="Garamond"/>
          <w:b/>
          <w:sz w:val="24"/>
          <w:szCs w:val="24"/>
        </w:rPr>
        <w:t xml:space="preserve"> e </w:t>
      </w:r>
      <w:r w:rsidR="00E37E48">
        <w:rPr>
          <w:rFonts w:ascii="Garamond" w:hAnsi="Garamond"/>
          <w:b/>
          <w:sz w:val="24"/>
          <w:szCs w:val="24"/>
        </w:rPr>
        <w:t>gli stessi corpi</w:t>
      </w:r>
      <w:r w:rsidR="00B949FF" w:rsidRPr="00527A59">
        <w:rPr>
          <w:rFonts w:ascii="Garamond" w:hAnsi="Garamond"/>
          <w:b/>
          <w:sz w:val="24"/>
          <w:szCs w:val="24"/>
        </w:rPr>
        <w:t xml:space="preserve"> si muov</w:t>
      </w:r>
      <w:r w:rsidR="00E37E48">
        <w:rPr>
          <w:rFonts w:ascii="Garamond" w:hAnsi="Garamond"/>
          <w:b/>
          <w:sz w:val="24"/>
          <w:szCs w:val="24"/>
        </w:rPr>
        <w:t>ono</w:t>
      </w:r>
      <w:bookmarkStart w:id="0" w:name="_GoBack"/>
      <w:bookmarkEnd w:id="0"/>
      <w:r w:rsidR="00B949FF" w:rsidRPr="00527A59">
        <w:rPr>
          <w:rFonts w:ascii="Garamond" w:hAnsi="Garamond"/>
          <w:b/>
          <w:sz w:val="24"/>
          <w:szCs w:val="24"/>
        </w:rPr>
        <w:t xml:space="preserve"> </w:t>
      </w:r>
      <w:r>
        <w:rPr>
          <w:rFonts w:ascii="Garamond" w:hAnsi="Garamond"/>
          <w:b/>
          <w:sz w:val="24"/>
          <w:szCs w:val="24"/>
        </w:rPr>
        <w:t xml:space="preserve">con velocità differente </w:t>
      </w:r>
      <w:r w:rsidR="00B949FF" w:rsidRPr="00527A59">
        <w:rPr>
          <w:rFonts w:ascii="Garamond" w:hAnsi="Garamond"/>
          <w:b/>
          <w:sz w:val="24"/>
          <w:szCs w:val="24"/>
        </w:rPr>
        <w:t>per due cause: o perch</w:t>
      </w:r>
      <w:r w:rsidR="00C2753F" w:rsidRPr="00527A59">
        <w:rPr>
          <w:rFonts w:ascii="Garamond" w:hAnsi="Garamond"/>
          <w:b/>
          <w:sz w:val="24"/>
          <w:szCs w:val="24"/>
        </w:rPr>
        <w:t>é</w:t>
      </w:r>
      <w:r w:rsidR="00B949FF" w:rsidRPr="00527A59">
        <w:rPr>
          <w:rFonts w:ascii="Garamond" w:hAnsi="Garamond"/>
          <w:b/>
          <w:sz w:val="24"/>
          <w:szCs w:val="24"/>
        </w:rPr>
        <w:t xml:space="preserve"> è</w:t>
      </w:r>
      <w:r>
        <w:rPr>
          <w:rFonts w:ascii="Garamond" w:hAnsi="Garamond"/>
          <w:b/>
          <w:sz w:val="24"/>
          <w:szCs w:val="24"/>
        </w:rPr>
        <w:t xml:space="preserve"> </w:t>
      </w:r>
      <w:r w:rsidR="00B949FF" w:rsidRPr="00527A59">
        <w:rPr>
          <w:rFonts w:ascii="Garamond" w:hAnsi="Garamond"/>
          <w:b/>
          <w:sz w:val="24"/>
          <w:szCs w:val="24"/>
        </w:rPr>
        <w:t>differente ciò attraverso cui l'oggetto passa (ad esempio, se passa attraverso 1'acqua o la</w:t>
      </w:r>
      <w:r w:rsidR="001B6539">
        <w:rPr>
          <w:rFonts w:ascii="Garamond" w:hAnsi="Garamond"/>
          <w:b/>
          <w:sz w:val="24"/>
          <w:szCs w:val="24"/>
        </w:rPr>
        <w:t xml:space="preserve"> </w:t>
      </w:r>
      <w:r w:rsidR="00B949FF" w:rsidRPr="00527A59">
        <w:rPr>
          <w:rFonts w:ascii="Garamond" w:hAnsi="Garamond"/>
          <w:b/>
          <w:sz w:val="24"/>
          <w:szCs w:val="24"/>
        </w:rPr>
        <w:t>terra, ovvero attraverso l'acqua o l'aria), oppure perch</w:t>
      </w:r>
      <w:r w:rsidR="00C2753F" w:rsidRPr="00527A59">
        <w:rPr>
          <w:rFonts w:ascii="Garamond" w:hAnsi="Garamond"/>
          <w:b/>
          <w:sz w:val="24"/>
          <w:szCs w:val="24"/>
        </w:rPr>
        <w:t>é</w:t>
      </w:r>
      <w:r w:rsidR="00B949FF" w:rsidRPr="00527A59">
        <w:rPr>
          <w:rFonts w:ascii="Garamond" w:hAnsi="Garamond"/>
          <w:b/>
          <w:sz w:val="24"/>
          <w:szCs w:val="24"/>
        </w:rPr>
        <w:t xml:space="preserve"> </w:t>
      </w:r>
      <w:r w:rsidR="00937F6E">
        <w:rPr>
          <w:rFonts w:ascii="Garamond" w:hAnsi="Garamond"/>
          <w:b/>
          <w:sz w:val="24"/>
          <w:szCs w:val="24"/>
        </w:rPr>
        <w:t>gli oggetti</w:t>
      </w:r>
      <w:r w:rsidR="00B949FF" w:rsidRPr="00527A59">
        <w:rPr>
          <w:rFonts w:ascii="Garamond" w:hAnsi="Garamond"/>
          <w:b/>
          <w:sz w:val="24"/>
          <w:szCs w:val="24"/>
        </w:rPr>
        <w:t xml:space="preserve"> </w:t>
      </w:r>
      <w:r w:rsidR="00F96D0F">
        <w:rPr>
          <w:rFonts w:ascii="Garamond" w:hAnsi="Garamond"/>
          <w:b/>
          <w:sz w:val="24"/>
          <w:szCs w:val="24"/>
        </w:rPr>
        <w:t>in movimento</w:t>
      </w:r>
      <w:r w:rsidR="00B949FF" w:rsidRPr="00527A59">
        <w:rPr>
          <w:rFonts w:ascii="Garamond" w:hAnsi="Garamond"/>
          <w:b/>
          <w:sz w:val="24"/>
          <w:szCs w:val="24"/>
        </w:rPr>
        <w:t>, qualora</w:t>
      </w:r>
      <w:r w:rsidR="00183BBB">
        <w:rPr>
          <w:rFonts w:ascii="Garamond" w:hAnsi="Garamond"/>
          <w:b/>
          <w:sz w:val="24"/>
          <w:szCs w:val="24"/>
        </w:rPr>
        <w:t xml:space="preserve"> </w:t>
      </w:r>
      <w:r w:rsidR="00183BBB" w:rsidRPr="006C5250">
        <w:rPr>
          <w:rFonts w:ascii="Garamond" w:hAnsi="Garamond"/>
          <w:sz w:val="24"/>
          <w:szCs w:val="24"/>
        </w:rPr>
        <w:t>(tutte le volte che)</w:t>
      </w:r>
      <w:r w:rsidR="00B949FF" w:rsidRPr="00527A59">
        <w:rPr>
          <w:rFonts w:ascii="Garamond" w:hAnsi="Garamond"/>
          <w:b/>
          <w:sz w:val="24"/>
          <w:szCs w:val="24"/>
        </w:rPr>
        <w:t xml:space="preserve"> gli altri</w:t>
      </w:r>
      <w:r w:rsidR="001B6539">
        <w:rPr>
          <w:rFonts w:ascii="Garamond" w:hAnsi="Garamond"/>
          <w:b/>
          <w:sz w:val="24"/>
          <w:szCs w:val="24"/>
        </w:rPr>
        <w:t xml:space="preserve"> </w:t>
      </w:r>
      <w:r w:rsidR="00183BBB">
        <w:rPr>
          <w:rFonts w:ascii="Garamond" w:hAnsi="Garamond"/>
          <w:b/>
          <w:sz w:val="24"/>
          <w:szCs w:val="24"/>
        </w:rPr>
        <w:t>fattori so</w:t>
      </w:r>
      <w:r w:rsidR="00B949FF" w:rsidRPr="00527A59">
        <w:rPr>
          <w:rFonts w:ascii="Garamond" w:hAnsi="Garamond"/>
          <w:b/>
          <w:sz w:val="24"/>
          <w:szCs w:val="24"/>
        </w:rPr>
        <w:t>no gli stessi, diff</w:t>
      </w:r>
      <w:r w:rsidR="00937F6E">
        <w:rPr>
          <w:rFonts w:ascii="Garamond" w:hAnsi="Garamond"/>
          <w:b/>
          <w:sz w:val="24"/>
          <w:szCs w:val="24"/>
        </w:rPr>
        <w:t>eriscono fra loro</w:t>
      </w:r>
      <w:r w:rsidR="00B949FF" w:rsidRPr="00527A59">
        <w:rPr>
          <w:rFonts w:ascii="Garamond" w:hAnsi="Garamond"/>
          <w:b/>
          <w:sz w:val="24"/>
          <w:szCs w:val="24"/>
        </w:rPr>
        <w:t xml:space="preserve"> per l'eccesso del peso o della leggerezza</w:t>
      </w:r>
      <w:r w:rsidR="0004638C">
        <w:rPr>
          <w:rFonts w:ascii="Garamond" w:hAnsi="Garamond"/>
          <w:b/>
          <w:sz w:val="24"/>
          <w:szCs w:val="24"/>
        </w:rPr>
        <w:t xml:space="preserve"> </w:t>
      </w:r>
      <w:r w:rsidR="0004638C" w:rsidRPr="0004638C">
        <w:rPr>
          <w:rFonts w:ascii="Garamond" w:hAnsi="Garamond"/>
          <w:sz w:val="24"/>
          <w:szCs w:val="24"/>
        </w:rPr>
        <w:t>(cioè: differiscono fra loro perché uno è più pesante o più leggero dell’altro)</w:t>
      </w:r>
      <w:r w:rsidR="00B949FF" w:rsidRPr="00527A59">
        <w:rPr>
          <w:rFonts w:ascii="Garamond" w:hAnsi="Garamond"/>
          <w:b/>
          <w:sz w:val="24"/>
          <w:szCs w:val="24"/>
        </w:rPr>
        <w:t>.</w:t>
      </w:r>
    </w:p>
    <w:p w:rsidR="00B94178" w:rsidRPr="00527A59" w:rsidRDefault="00B94178" w:rsidP="0030488F">
      <w:pPr>
        <w:autoSpaceDE w:val="0"/>
        <w:autoSpaceDN w:val="0"/>
        <w:adjustRightInd w:val="0"/>
        <w:spacing w:after="0" w:line="300" w:lineRule="exact"/>
        <w:ind w:right="-1"/>
        <w:rPr>
          <w:rFonts w:ascii="Garamond" w:hAnsi="Garamond"/>
          <w:b/>
          <w:sz w:val="24"/>
          <w:szCs w:val="24"/>
        </w:rPr>
      </w:pPr>
    </w:p>
    <w:p w:rsidR="00B949FF" w:rsidRPr="00527A59" w:rsidRDefault="00EE5060" w:rsidP="0030488F">
      <w:pPr>
        <w:autoSpaceDE w:val="0"/>
        <w:autoSpaceDN w:val="0"/>
        <w:adjustRightInd w:val="0"/>
        <w:spacing w:after="0" w:line="300" w:lineRule="exact"/>
        <w:ind w:right="-1"/>
        <w:rPr>
          <w:rFonts w:ascii="Garamond" w:hAnsi="Garamond"/>
          <w:b/>
          <w:sz w:val="24"/>
          <w:szCs w:val="24"/>
        </w:rPr>
      </w:pPr>
      <w:r>
        <w:rPr>
          <w:rFonts w:ascii="Garamond" w:hAnsi="Garamond"/>
          <w:b/>
          <w:sz w:val="24"/>
          <w:szCs w:val="24"/>
        </w:rPr>
        <w:t>E’</w:t>
      </w:r>
      <w:r w:rsidR="00B949FF" w:rsidRPr="00527A59">
        <w:rPr>
          <w:rFonts w:ascii="Garamond" w:hAnsi="Garamond"/>
          <w:b/>
          <w:sz w:val="24"/>
          <w:szCs w:val="24"/>
        </w:rPr>
        <w:t xml:space="preserve"> causa </w:t>
      </w:r>
      <w:r>
        <w:rPr>
          <w:rFonts w:ascii="Garamond" w:hAnsi="Garamond"/>
          <w:b/>
          <w:sz w:val="24"/>
          <w:szCs w:val="24"/>
        </w:rPr>
        <w:t xml:space="preserve">di questa differenza di velocità </w:t>
      </w:r>
      <w:r w:rsidR="00B949FF" w:rsidRPr="00527A59">
        <w:rPr>
          <w:rFonts w:ascii="Garamond" w:hAnsi="Garamond"/>
          <w:b/>
          <w:sz w:val="24"/>
          <w:szCs w:val="24"/>
        </w:rPr>
        <w:t xml:space="preserve">il mezzo attraverso cui l'oggetto passa, in quanto che esso fa da attrito, </w:t>
      </w:r>
      <w:r w:rsidR="00A23246" w:rsidRPr="00527A59">
        <w:rPr>
          <w:rFonts w:ascii="Garamond" w:hAnsi="Garamond"/>
          <w:b/>
          <w:sz w:val="24"/>
          <w:szCs w:val="24"/>
        </w:rPr>
        <w:t>[…]</w:t>
      </w:r>
      <w:r w:rsidR="00B949FF" w:rsidRPr="00527A59">
        <w:rPr>
          <w:rFonts w:ascii="Garamond" w:hAnsi="Garamond"/>
          <w:b/>
          <w:sz w:val="24"/>
          <w:szCs w:val="24"/>
        </w:rPr>
        <w:t>.</w:t>
      </w:r>
      <w:r>
        <w:rPr>
          <w:rFonts w:ascii="Garamond" w:hAnsi="Garamond"/>
          <w:b/>
          <w:sz w:val="24"/>
          <w:szCs w:val="24"/>
        </w:rPr>
        <w:t xml:space="preserve"> </w:t>
      </w:r>
      <w:r w:rsidR="00B949FF" w:rsidRPr="00527A59">
        <w:rPr>
          <w:rFonts w:ascii="Garamond" w:hAnsi="Garamond"/>
          <w:b/>
          <w:sz w:val="24"/>
          <w:szCs w:val="24"/>
        </w:rPr>
        <w:t xml:space="preserve">E l'attrito è maggiore quando il mezzo </w:t>
      </w:r>
      <w:r>
        <w:rPr>
          <w:rFonts w:ascii="Garamond" w:hAnsi="Garamond"/>
          <w:b/>
          <w:sz w:val="24"/>
          <w:szCs w:val="24"/>
        </w:rPr>
        <w:t>[…]</w:t>
      </w:r>
      <w:r w:rsidR="00B949FF" w:rsidRPr="00527A59">
        <w:rPr>
          <w:rFonts w:ascii="Garamond" w:hAnsi="Garamond"/>
          <w:b/>
          <w:sz w:val="24"/>
          <w:szCs w:val="24"/>
        </w:rPr>
        <w:t xml:space="preserve"> ha una densità</w:t>
      </w:r>
      <w:r>
        <w:rPr>
          <w:rFonts w:ascii="Garamond" w:hAnsi="Garamond"/>
          <w:b/>
          <w:sz w:val="24"/>
          <w:szCs w:val="24"/>
        </w:rPr>
        <w:t xml:space="preserve"> </w:t>
      </w:r>
      <w:r w:rsidR="00B949FF" w:rsidRPr="00527A59">
        <w:rPr>
          <w:rFonts w:ascii="Garamond" w:hAnsi="Garamond"/>
          <w:b/>
          <w:sz w:val="24"/>
          <w:szCs w:val="24"/>
        </w:rPr>
        <w:t>maggiore.</w:t>
      </w:r>
    </w:p>
    <w:p w:rsidR="00B949FF" w:rsidRPr="008E50DB" w:rsidRDefault="00B949FF" w:rsidP="00E96522">
      <w:pPr>
        <w:autoSpaceDE w:val="0"/>
        <w:autoSpaceDN w:val="0"/>
        <w:adjustRightInd w:val="0"/>
        <w:spacing w:after="0" w:line="240" w:lineRule="auto"/>
        <w:ind w:left="-567" w:right="-568" w:firstLine="141"/>
        <w:jc w:val="both"/>
        <w:rPr>
          <w:sz w:val="24"/>
          <w:szCs w:val="24"/>
        </w:rPr>
      </w:pPr>
    </w:p>
    <w:p w:rsidR="00B17B81" w:rsidRDefault="003E4F03" w:rsidP="0029261D">
      <w:pPr>
        <w:spacing w:after="0"/>
        <w:ind w:left="-567" w:right="-567" w:firstLine="142"/>
        <w:jc w:val="both"/>
        <w:rPr>
          <w:sz w:val="24"/>
          <w:szCs w:val="24"/>
        </w:rPr>
      </w:pPr>
      <w:r w:rsidRPr="00CC389D">
        <w:rPr>
          <w:rFonts w:ascii="Tahoma" w:hAnsi="Tahoma" w:cs="Tahoma"/>
        </w:rPr>
        <w:t xml:space="preserve">In altre parole: </w:t>
      </w:r>
      <w:r w:rsidR="008D486A" w:rsidRPr="00CC389D">
        <w:rPr>
          <w:rFonts w:ascii="Tahoma" w:hAnsi="Tahoma" w:cs="Tahoma"/>
        </w:rPr>
        <w:t xml:space="preserve">secondo Aristotele </w:t>
      </w:r>
      <w:r w:rsidR="00B949FF" w:rsidRPr="00CC389D">
        <w:rPr>
          <w:rFonts w:ascii="Tahoma" w:hAnsi="Tahoma" w:cs="Tahoma"/>
        </w:rPr>
        <w:t>la velocità di movimento è determinata da due cause: il tipo di mezzo attraversato (aria, acqua, terra, ecc.) ed il peso dell’oggetto in questione.</w:t>
      </w:r>
      <w:r w:rsidR="0029261D" w:rsidRPr="008E50DB">
        <w:rPr>
          <w:sz w:val="24"/>
          <w:szCs w:val="24"/>
        </w:rPr>
        <w:t xml:space="preserve"> </w:t>
      </w:r>
    </w:p>
    <w:p w:rsidR="0029261D" w:rsidRPr="0029261D" w:rsidRDefault="0029261D" w:rsidP="00983D83">
      <w:pPr>
        <w:spacing w:after="0" w:line="240" w:lineRule="auto"/>
        <w:ind w:right="-568"/>
        <w:jc w:val="both"/>
        <w:rPr>
          <w:rFonts w:ascii="Tahoma" w:hAnsi="Tahoma" w:cs="Tahoma"/>
        </w:rPr>
      </w:pPr>
    </w:p>
    <w:p w:rsidR="00863B4D" w:rsidRPr="00236749" w:rsidRDefault="00783DAF" w:rsidP="004D0F14">
      <w:pPr>
        <w:spacing w:after="60" w:line="240" w:lineRule="auto"/>
        <w:ind w:left="-567" w:right="-567" w:firstLine="142"/>
        <w:jc w:val="both"/>
        <w:rPr>
          <w:rFonts w:ascii="Tahoma" w:hAnsi="Tahoma" w:cs="Tahoma"/>
        </w:rPr>
      </w:pPr>
      <w:r w:rsidRPr="00236749">
        <w:rPr>
          <w:rFonts w:ascii="Tahoma" w:hAnsi="Tahoma" w:cs="Tahoma"/>
        </w:rPr>
        <w:t>Conf</w:t>
      </w:r>
      <w:r w:rsidR="00863B4D" w:rsidRPr="00236749">
        <w:rPr>
          <w:rFonts w:ascii="Tahoma" w:hAnsi="Tahoma" w:cs="Tahoma"/>
        </w:rPr>
        <w:t>ronta</w:t>
      </w:r>
      <w:r w:rsidR="00874342" w:rsidRPr="00236749">
        <w:rPr>
          <w:rFonts w:ascii="Tahoma" w:hAnsi="Tahoma" w:cs="Tahoma"/>
        </w:rPr>
        <w:t xml:space="preserve"> </w:t>
      </w:r>
      <w:r w:rsidR="006D03AA" w:rsidRPr="00236749">
        <w:rPr>
          <w:rFonts w:ascii="Tahoma" w:hAnsi="Tahoma" w:cs="Tahoma"/>
        </w:rPr>
        <w:t>il</w:t>
      </w:r>
      <w:r w:rsidR="00874342" w:rsidRPr="00236749">
        <w:rPr>
          <w:rFonts w:ascii="Tahoma" w:hAnsi="Tahoma" w:cs="Tahoma"/>
        </w:rPr>
        <w:t xml:space="preserve"> passo </w:t>
      </w:r>
      <w:r w:rsidR="006D03AA" w:rsidRPr="00236749">
        <w:rPr>
          <w:rFonts w:ascii="Tahoma" w:hAnsi="Tahoma" w:cs="Tahoma"/>
        </w:rPr>
        <w:t xml:space="preserve">di Aristotele </w:t>
      </w:r>
      <w:r w:rsidR="00874342" w:rsidRPr="00236749">
        <w:rPr>
          <w:rFonts w:ascii="Tahoma" w:hAnsi="Tahoma" w:cs="Tahoma"/>
        </w:rPr>
        <w:t>con quelli scritti</w:t>
      </w:r>
      <w:r w:rsidRPr="00236749">
        <w:rPr>
          <w:rFonts w:ascii="Tahoma" w:hAnsi="Tahoma" w:cs="Tahoma"/>
        </w:rPr>
        <w:t xml:space="preserve"> da </w:t>
      </w:r>
      <w:r w:rsidR="00874342" w:rsidRPr="00236749">
        <w:rPr>
          <w:rFonts w:ascii="Tahoma" w:hAnsi="Tahoma" w:cs="Tahoma"/>
        </w:rPr>
        <w:t>Bacon e da Galileo Galilei</w:t>
      </w:r>
      <w:r w:rsidR="00863B4D" w:rsidRPr="00236749">
        <w:rPr>
          <w:rFonts w:ascii="Tahoma" w:hAnsi="Tahoma" w:cs="Tahoma"/>
        </w:rPr>
        <w:t>, ripensa alla discussione fatta in classe al riguardo, consulta i tuoi appunti e poi rispondi:</w:t>
      </w:r>
    </w:p>
    <w:p w:rsidR="00874342" w:rsidRDefault="00863B4D" w:rsidP="003774AB">
      <w:pPr>
        <w:pStyle w:val="Paragrafoelenco"/>
        <w:numPr>
          <w:ilvl w:val="0"/>
          <w:numId w:val="1"/>
        </w:numPr>
        <w:spacing w:after="60" w:line="240" w:lineRule="auto"/>
        <w:ind w:left="142" w:right="-567" w:hanging="284"/>
        <w:contextualSpacing w:val="0"/>
        <w:jc w:val="both"/>
        <w:rPr>
          <w:sz w:val="24"/>
          <w:szCs w:val="24"/>
        </w:rPr>
      </w:pPr>
      <w:r>
        <w:rPr>
          <w:sz w:val="24"/>
          <w:szCs w:val="24"/>
        </w:rPr>
        <w:t>S</w:t>
      </w:r>
      <w:r w:rsidR="00874342" w:rsidRPr="00863B4D">
        <w:rPr>
          <w:sz w:val="24"/>
          <w:szCs w:val="24"/>
        </w:rPr>
        <w:t xml:space="preserve">e tu dovessi dire a quale dei due scritti letti in precedenza si avvicina di più </w:t>
      </w:r>
      <w:r w:rsidR="00B36155" w:rsidRPr="00863B4D">
        <w:rPr>
          <w:sz w:val="24"/>
          <w:szCs w:val="24"/>
        </w:rPr>
        <w:t>quello di Aristotele, diresti “a quello di Bacon” o “a quello di Galileo”?</w:t>
      </w:r>
    </w:p>
    <w:p w:rsidR="00210398" w:rsidRPr="00210398" w:rsidRDefault="00863B4D" w:rsidP="003774AB">
      <w:pPr>
        <w:pStyle w:val="Paragrafoelenco"/>
        <w:numPr>
          <w:ilvl w:val="0"/>
          <w:numId w:val="1"/>
        </w:numPr>
        <w:spacing w:after="60" w:line="240" w:lineRule="auto"/>
        <w:ind w:left="142" w:right="-567" w:hanging="284"/>
        <w:contextualSpacing w:val="0"/>
        <w:jc w:val="both"/>
        <w:rPr>
          <w:sz w:val="24"/>
          <w:szCs w:val="24"/>
        </w:rPr>
      </w:pPr>
      <w:r>
        <w:rPr>
          <w:sz w:val="24"/>
          <w:szCs w:val="24"/>
        </w:rPr>
        <w:t>Che cosa hanno di simile lo scritto di Aristotele con quello di Bacon?</w:t>
      </w:r>
    </w:p>
    <w:p w:rsidR="00863B4D" w:rsidRDefault="00210398" w:rsidP="003774AB">
      <w:pPr>
        <w:pStyle w:val="Paragrafoelenco"/>
        <w:numPr>
          <w:ilvl w:val="0"/>
          <w:numId w:val="1"/>
        </w:numPr>
        <w:spacing w:after="60" w:line="240" w:lineRule="auto"/>
        <w:ind w:left="142" w:right="-567" w:hanging="284"/>
        <w:contextualSpacing w:val="0"/>
        <w:jc w:val="both"/>
        <w:rPr>
          <w:sz w:val="24"/>
          <w:szCs w:val="24"/>
        </w:rPr>
      </w:pPr>
      <w:r>
        <w:rPr>
          <w:sz w:val="24"/>
          <w:szCs w:val="24"/>
        </w:rPr>
        <w:t>Nella sua ricerca, c</w:t>
      </w:r>
      <w:r w:rsidR="00863B4D">
        <w:rPr>
          <w:sz w:val="24"/>
          <w:szCs w:val="24"/>
        </w:rPr>
        <w:t xml:space="preserve">he cosa </w:t>
      </w:r>
      <w:r>
        <w:rPr>
          <w:sz w:val="24"/>
          <w:szCs w:val="24"/>
        </w:rPr>
        <w:t>fa</w:t>
      </w:r>
      <w:r w:rsidR="00863B4D">
        <w:rPr>
          <w:sz w:val="24"/>
          <w:szCs w:val="24"/>
        </w:rPr>
        <w:t xml:space="preserve"> Galileo che Aristotele e Bacon non fanno?</w:t>
      </w:r>
    </w:p>
    <w:p w:rsidR="00210398" w:rsidRDefault="00210398" w:rsidP="003774AB">
      <w:pPr>
        <w:pStyle w:val="Paragrafoelenco"/>
        <w:numPr>
          <w:ilvl w:val="0"/>
          <w:numId w:val="1"/>
        </w:numPr>
        <w:spacing w:after="60" w:line="240" w:lineRule="auto"/>
        <w:ind w:left="142" w:right="-567" w:hanging="284"/>
        <w:contextualSpacing w:val="0"/>
        <w:jc w:val="both"/>
        <w:rPr>
          <w:sz w:val="24"/>
          <w:szCs w:val="24"/>
        </w:rPr>
      </w:pPr>
      <w:r>
        <w:rPr>
          <w:sz w:val="24"/>
          <w:szCs w:val="24"/>
        </w:rPr>
        <w:t>In quale/i scritto/i appaiono numeri e formule?</w:t>
      </w:r>
    </w:p>
    <w:p w:rsidR="00210398" w:rsidRDefault="00210398" w:rsidP="003774AB">
      <w:pPr>
        <w:pStyle w:val="Paragrafoelenco"/>
        <w:numPr>
          <w:ilvl w:val="0"/>
          <w:numId w:val="1"/>
        </w:numPr>
        <w:spacing w:after="0" w:line="240" w:lineRule="auto"/>
        <w:ind w:left="142" w:right="-568" w:hanging="283"/>
        <w:jc w:val="both"/>
        <w:rPr>
          <w:sz w:val="24"/>
          <w:szCs w:val="24"/>
        </w:rPr>
      </w:pPr>
      <w:r>
        <w:rPr>
          <w:sz w:val="24"/>
          <w:szCs w:val="24"/>
        </w:rPr>
        <w:t xml:space="preserve">In quali scritti si usano solo </w:t>
      </w:r>
      <w:r w:rsidR="00286932">
        <w:rPr>
          <w:sz w:val="24"/>
          <w:szCs w:val="24"/>
        </w:rPr>
        <w:t>descrizioni</w:t>
      </w:r>
      <w:r>
        <w:rPr>
          <w:sz w:val="24"/>
          <w:szCs w:val="24"/>
        </w:rPr>
        <w:t xml:space="preserve"> </w:t>
      </w:r>
      <w:r w:rsidR="007D7333">
        <w:rPr>
          <w:sz w:val="24"/>
          <w:szCs w:val="24"/>
        </w:rPr>
        <w:t>dei fenomeni</w:t>
      </w:r>
      <w:r>
        <w:rPr>
          <w:sz w:val="24"/>
          <w:szCs w:val="24"/>
        </w:rPr>
        <w:t>?</w:t>
      </w:r>
    </w:p>
    <w:p w:rsidR="00863B4D" w:rsidRDefault="00863B4D" w:rsidP="00E96522">
      <w:pPr>
        <w:spacing w:after="0" w:line="240" w:lineRule="auto"/>
        <w:ind w:left="-567" w:right="-568" w:firstLine="141"/>
        <w:jc w:val="both"/>
        <w:rPr>
          <w:sz w:val="24"/>
          <w:szCs w:val="24"/>
        </w:rPr>
      </w:pPr>
    </w:p>
    <w:p w:rsidR="00792128" w:rsidRPr="00E768C9" w:rsidRDefault="00E83145" w:rsidP="006633AD">
      <w:pPr>
        <w:autoSpaceDE w:val="0"/>
        <w:autoSpaceDN w:val="0"/>
        <w:adjustRightInd w:val="0"/>
        <w:spacing w:after="60" w:line="300" w:lineRule="exact"/>
        <w:ind w:left="-567" w:right="-567" w:firstLine="142"/>
        <w:rPr>
          <w:rFonts w:ascii="Tahoma" w:hAnsi="Tahoma" w:cs="Tahoma"/>
        </w:rPr>
      </w:pPr>
      <w:r w:rsidRPr="00E768C9">
        <w:rPr>
          <w:rFonts w:ascii="Tahoma" w:hAnsi="Tahoma" w:cs="Tahoma"/>
        </w:rPr>
        <w:lastRenderedPageBreak/>
        <w:t xml:space="preserve">Adesso </w:t>
      </w:r>
      <w:r w:rsidR="004A5F7E" w:rsidRPr="00E768C9">
        <w:rPr>
          <w:rFonts w:ascii="Tahoma" w:hAnsi="Tahoma" w:cs="Tahoma"/>
        </w:rPr>
        <w:t>leggi</w:t>
      </w:r>
      <w:r w:rsidR="00210398" w:rsidRPr="00E768C9">
        <w:rPr>
          <w:rFonts w:ascii="Tahoma" w:hAnsi="Tahoma" w:cs="Tahoma"/>
        </w:rPr>
        <w:t xml:space="preserve"> le</w:t>
      </w:r>
      <w:r w:rsidR="00210398" w:rsidRPr="00E768C9">
        <w:rPr>
          <w:rFonts w:ascii="Tahoma" w:hAnsi="Tahoma" w:cs="Tahoma"/>
          <w:b/>
        </w:rPr>
        <w:t xml:space="preserve"> conclusioni</w:t>
      </w:r>
      <w:r w:rsidR="00210398" w:rsidRPr="00E768C9">
        <w:rPr>
          <w:rFonts w:ascii="Tahoma" w:hAnsi="Tahoma" w:cs="Tahoma"/>
        </w:rPr>
        <w:t xml:space="preserve"> a</w:t>
      </w:r>
      <w:r w:rsidR="00792128" w:rsidRPr="00E768C9">
        <w:rPr>
          <w:rFonts w:ascii="Tahoma" w:hAnsi="Tahoma" w:cs="Tahoma"/>
        </w:rPr>
        <w:t xml:space="preserve"> cui arrivano i tre scienziati:</w:t>
      </w:r>
    </w:p>
    <w:p w:rsidR="00792128" w:rsidRDefault="00210398" w:rsidP="00360D5B">
      <w:pPr>
        <w:autoSpaceDE w:val="0"/>
        <w:autoSpaceDN w:val="0"/>
        <w:adjustRightInd w:val="0"/>
        <w:spacing w:after="120" w:line="300" w:lineRule="exact"/>
        <w:ind w:left="-142" w:right="-567" w:hanging="284"/>
        <w:rPr>
          <w:rFonts w:ascii="Garamond" w:hAnsi="Garamond"/>
          <w:sz w:val="24"/>
          <w:szCs w:val="24"/>
        </w:rPr>
      </w:pPr>
      <w:r w:rsidRPr="006633AD">
        <w:rPr>
          <w:rFonts w:ascii="Garamond" w:hAnsi="Garamond"/>
          <w:b/>
          <w:sz w:val="24"/>
          <w:szCs w:val="24"/>
        </w:rPr>
        <w:t>Bacon:</w:t>
      </w:r>
      <w:r>
        <w:rPr>
          <w:sz w:val="24"/>
          <w:szCs w:val="24"/>
        </w:rPr>
        <w:t xml:space="preserve"> </w:t>
      </w:r>
      <w:r w:rsidRPr="00792128">
        <w:rPr>
          <w:sz w:val="24"/>
          <w:szCs w:val="24"/>
        </w:rPr>
        <w:t>“</w:t>
      </w:r>
      <w:r w:rsidRPr="00792128">
        <w:rPr>
          <w:rFonts w:ascii="Garamond" w:hAnsi="Garamond"/>
          <w:sz w:val="24"/>
          <w:szCs w:val="24"/>
        </w:rPr>
        <w:t>il calore è un moto espansivo dovuto alle particelle più piccole.”</w:t>
      </w:r>
    </w:p>
    <w:p w:rsidR="00792128" w:rsidRDefault="00210398" w:rsidP="00360D5B">
      <w:pPr>
        <w:autoSpaceDE w:val="0"/>
        <w:autoSpaceDN w:val="0"/>
        <w:adjustRightInd w:val="0"/>
        <w:spacing w:after="120" w:line="300" w:lineRule="exact"/>
        <w:ind w:left="-142" w:right="-567" w:hanging="284"/>
        <w:rPr>
          <w:rFonts w:ascii="Garamond" w:hAnsi="Garamond"/>
          <w:sz w:val="24"/>
          <w:szCs w:val="24"/>
        </w:rPr>
      </w:pPr>
      <w:r w:rsidRPr="00792128">
        <w:rPr>
          <w:rFonts w:ascii="Garamond" w:hAnsi="Garamond"/>
          <w:b/>
          <w:sz w:val="24"/>
          <w:szCs w:val="24"/>
        </w:rPr>
        <w:t>Aristotele:</w:t>
      </w:r>
      <w:r w:rsidRPr="00792128">
        <w:rPr>
          <w:rFonts w:ascii="Garamond" w:hAnsi="Garamond"/>
          <w:sz w:val="24"/>
          <w:szCs w:val="24"/>
        </w:rPr>
        <w:t xml:space="preserve"> “Ne è causa (cioè è causa del movimento) il mezzo attraverso cui l'oggetto passa, in quanto che esso fa da attrito, […]. E l'attrito è maggiore quando il mezzo è meno divisibile, ossia quando esso ha una densità maggiore.”</w:t>
      </w:r>
    </w:p>
    <w:p w:rsidR="00210398" w:rsidRPr="00792128" w:rsidRDefault="00210398" w:rsidP="00360D5B">
      <w:pPr>
        <w:autoSpaceDE w:val="0"/>
        <w:autoSpaceDN w:val="0"/>
        <w:adjustRightInd w:val="0"/>
        <w:spacing w:after="60" w:line="300" w:lineRule="exact"/>
        <w:ind w:left="-142" w:right="-567" w:hanging="284"/>
        <w:rPr>
          <w:rFonts w:ascii="Garamond" w:hAnsi="Garamond" w:cs="Arial"/>
          <w:sz w:val="24"/>
          <w:szCs w:val="24"/>
        </w:rPr>
      </w:pPr>
      <w:r w:rsidRPr="00792128">
        <w:rPr>
          <w:rFonts w:ascii="Garamond" w:hAnsi="Garamond"/>
          <w:b/>
          <w:sz w:val="24"/>
          <w:szCs w:val="24"/>
        </w:rPr>
        <w:t>Galileo:</w:t>
      </w:r>
      <w:r w:rsidRPr="00792128">
        <w:rPr>
          <w:rFonts w:ascii="Garamond" w:hAnsi="Garamond"/>
          <w:sz w:val="24"/>
          <w:szCs w:val="24"/>
        </w:rPr>
        <w:t xml:space="preserve"> “… </w:t>
      </w:r>
      <w:r w:rsidRPr="00792128">
        <w:rPr>
          <w:rFonts w:ascii="Garamond" w:hAnsi="Garamond" w:cs="Arial"/>
          <w:sz w:val="24"/>
          <w:szCs w:val="24"/>
        </w:rPr>
        <w:t>facemmo scender la medesima palla solamente per la quarta parte della lunghezza di esso canale; e misurato il tempo della sua scesa, si trovava sempre puntualissimamente esser la metà dell’altro.”</w:t>
      </w:r>
    </w:p>
    <w:p w:rsidR="00210398" w:rsidRPr="00CB01A2" w:rsidRDefault="00210398" w:rsidP="003C3E52">
      <w:pPr>
        <w:pStyle w:val="Paragrafoelenco"/>
        <w:numPr>
          <w:ilvl w:val="0"/>
          <w:numId w:val="1"/>
        </w:numPr>
        <w:autoSpaceDE w:val="0"/>
        <w:autoSpaceDN w:val="0"/>
        <w:adjustRightInd w:val="0"/>
        <w:spacing w:after="60" w:line="300" w:lineRule="exact"/>
        <w:ind w:left="142" w:right="-567" w:hanging="284"/>
        <w:contextualSpacing w:val="0"/>
        <w:rPr>
          <w:sz w:val="24"/>
          <w:szCs w:val="24"/>
        </w:rPr>
      </w:pPr>
      <w:r w:rsidRPr="00CB01A2">
        <w:rPr>
          <w:sz w:val="24"/>
          <w:szCs w:val="24"/>
        </w:rPr>
        <w:t>Cosa distingue le conclusioni di Bacon e Aristotele da quelle di Galileo?</w:t>
      </w:r>
    </w:p>
    <w:p w:rsidR="00210398" w:rsidRPr="00CB01A2" w:rsidRDefault="00210398" w:rsidP="003C3E52">
      <w:pPr>
        <w:pStyle w:val="Paragrafoelenco"/>
        <w:numPr>
          <w:ilvl w:val="0"/>
          <w:numId w:val="1"/>
        </w:numPr>
        <w:autoSpaceDE w:val="0"/>
        <w:autoSpaceDN w:val="0"/>
        <w:adjustRightInd w:val="0"/>
        <w:spacing w:after="60" w:line="300" w:lineRule="exact"/>
        <w:ind w:left="142" w:right="-567" w:hanging="284"/>
        <w:contextualSpacing w:val="0"/>
        <w:rPr>
          <w:sz w:val="24"/>
          <w:szCs w:val="24"/>
        </w:rPr>
      </w:pPr>
      <w:r w:rsidRPr="00CB01A2">
        <w:rPr>
          <w:sz w:val="24"/>
          <w:szCs w:val="24"/>
        </w:rPr>
        <w:t xml:space="preserve">Come indicheresti la conclusione di Aristotele? </w:t>
      </w:r>
      <w:r w:rsidR="005A1D4B">
        <w:rPr>
          <w:sz w:val="24"/>
          <w:szCs w:val="24"/>
        </w:rPr>
        <w:t>Discorsiva</w:t>
      </w:r>
      <w:r w:rsidRPr="00CB01A2">
        <w:rPr>
          <w:sz w:val="24"/>
          <w:szCs w:val="24"/>
        </w:rPr>
        <w:t xml:space="preserve"> o Matematica?</w:t>
      </w:r>
    </w:p>
    <w:p w:rsidR="00210398" w:rsidRPr="00CB01A2" w:rsidRDefault="00210398" w:rsidP="003C3E52">
      <w:pPr>
        <w:pStyle w:val="Paragrafoelenco"/>
        <w:numPr>
          <w:ilvl w:val="0"/>
          <w:numId w:val="1"/>
        </w:numPr>
        <w:autoSpaceDE w:val="0"/>
        <w:autoSpaceDN w:val="0"/>
        <w:adjustRightInd w:val="0"/>
        <w:spacing w:after="60" w:line="300" w:lineRule="exact"/>
        <w:ind w:left="142" w:right="-567" w:hanging="284"/>
        <w:contextualSpacing w:val="0"/>
        <w:rPr>
          <w:sz w:val="24"/>
          <w:szCs w:val="24"/>
        </w:rPr>
      </w:pPr>
      <w:r w:rsidRPr="00CB01A2">
        <w:rPr>
          <w:sz w:val="24"/>
          <w:szCs w:val="24"/>
        </w:rPr>
        <w:t xml:space="preserve">Come indicheresti la conclusione di Bacon? </w:t>
      </w:r>
      <w:r w:rsidR="005A1D4B">
        <w:rPr>
          <w:sz w:val="24"/>
          <w:szCs w:val="24"/>
        </w:rPr>
        <w:t>Discorsiva</w:t>
      </w:r>
      <w:r w:rsidRPr="00CB01A2">
        <w:rPr>
          <w:sz w:val="24"/>
          <w:szCs w:val="24"/>
        </w:rPr>
        <w:t xml:space="preserve"> o Matematica?</w:t>
      </w:r>
    </w:p>
    <w:p w:rsidR="00210398" w:rsidRPr="00CB01A2" w:rsidRDefault="00210398" w:rsidP="000B0CC9">
      <w:pPr>
        <w:pStyle w:val="Paragrafoelenco"/>
        <w:numPr>
          <w:ilvl w:val="0"/>
          <w:numId w:val="1"/>
        </w:numPr>
        <w:autoSpaceDE w:val="0"/>
        <w:autoSpaceDN w:val="0"/>
        <w:adjustRightInd w:val="0"/>
        <w:spacing w:after="120" w:line="300" w:lineRule="exact"/>
        <w:ind w:left="142" w:right="-567" w:hanging="284"/>
        <w:contextualSpacing w:val="0"/>
        <w:rPr>
          <w:sz w:val="24"/>
          <w:szCs w:val="24"/>
        </w:rPr>
      </w:pPr>
      <w:r w:rsidRPr="00CB01A2">
        <w:rPr>
          <w:sz w:val="24"/>
          <w:szCs w:val="24"/>
        </w:rPr>
        <w:t xml:space="preserve">Come indicheresti la conclusione di Galileo? </w:t>
      </w:r>
      <w:r w:rsidR="005A1D4B">
        <w:rPr>
          <w:sz w:val="24"/>
          <w:szCs w:val="24"/>
        </w:rPr>
        <w:t>Discorsiva</w:t>
      </w:r>
      <w:r w:rsidRPr="00CB01A2">
        <w:rPr>
          <w:sz w:val="24"/>
          <w:szCs w:val="24"/>
        </w:rPr>
        <w:t xml:space="preserve"> o Matematica?</w:t>
      </w:r>
    </w:p>
    <w:p w:rsidR="002A7501" w:rsidRPr="000E1DAB" w:rsidRDefault="002A7501" w:rsidP="008E5D9F">
      <w:pPr>
        <w:spacing w:after="0" w:line="240" w:lineRule="auto"/>
        <w:ind w:right="-568"/>
        <w:jc w:val="both"/>
        <w:rPr>
          <w:rFonts w:cs="Arial"/>
          <w:sz w:val="12"/>
          <w:szCs w:val="12"/>
        </w:rPr>
      </w:pPr>
    </w:p>
    <w:p w:rsidR="00E41D42" w:rsidRPr="00E41AE3" w:rsidRDefault="00E41D42" w:rsidP="00615ED7">
      <w:pPr>
        <w:autoSpaceDE w:val="0"/>
        <w:autoSpaceDN w:val="0"/>
        <w:adjustRightInd w:val="0"/>
        <w:spacing w:after="0" w:line="240" w:lineRule="auto"/>
        <w:ind w:left="-567" w:right="-568"/>
        <w:jc w:val="both"/>
        <w:rPr>
          <w:rFonts w:cs="Tahoma"/>
          <w:sz w:val="24"/>
          <w:szCs w:val="24"/>
        </w:rPr>
      </w:pPr>
      <w:r w:rsidRPr="009D4474">
        <w:rPr>
          <w:rFonts w:ascii="Tahoma" w:hAnsi="Tahoma" w:cs="Tahoma"/>
        </w:rPr>
        <w:t xml:space="preserve">Infine, confronta i </w:t>
      </w:r>
      <w:r w:rsidR="00450FD6">
        <w:rPr>
          <w:rFonts w:ascii="Tahoma" w:hAnsi="Tahoma" w:cs="Tahoma"/>
        </w:rPr>
        <w:t>tre</w:t>
      </w:r>
      <w:r w:rsidRPr="009D4474">
        <w:rPr>
          <w:rFonts w:ascii="Tahoma" w:hAnsi="Tahoma" w:cs="Tahoma"/>
        </w:rPr>
        <w:t xml:space="preserve"> brani che hai letto e rispondi alle domande seguenti:</w:t>
      </w:r>
    </w:p>
    <w:p w:rsidR="00E21AE4" w:rsidRPr="00450FD6" w:rsidRDefault="00E96522" w:rsidP="00132A86">
      <w:pPr>
        <w:pStyle w:val="Paragrafoelenco"/>
        <w:numPr>
          <w:ilvl w:val="0"/>
          <w:numId w:val="1"/>
        </w:numPr>
        <w:autoSpaceDE w:val="0"/>
        <w:autoSpaceDN w:val="0"/>
        <w:adjustRightInd w:val="0"/>
        <w:spacing w:after="60" w:line="300" w:lineRule="exact"/>
        <w:ind w:left="283" w:right="-567" w:hanging="425"/>
        <w:contextualSpacing w:val="0"/>
        <w:jc w:val="both"/>
        <w:rPr>
          <w:rFonts w:cs="Tahoma"/>
          <w:sz w:val="24"/>
          <w:szCs w:val="24"/>
        </w:rPr>
      </w:pPr>
      <w:r w:rsidRPr="00450FD6">
        <w:rPr>
          <w:rFonts w:cs="Tahoma"/>
          <w:sz w:val="24"/>
          <w:szCs w:val="24"/>
        </w:rPr>
        <w:t xml:space="preserve">E’ vero che tutti e </w:t>
      </w:r>
      <w:r w:rsidR="00450FD6">
        <w:rPr>
          <w:rFonts w:cs="Tahoma"/>
          <w:sz w:val="24"/>
          <w:szCs w:val="24"/>
        </w:rPr>
        <w:t>tre</w:t>
      </w:r>
      <w:r w:rsidRPr="00450FD6">
        <w:rPr>
          <w:rFonts w:cs="Tahoma"/>
          <w:sz w:val="24"/>
          <w:szCs w:val="24"/>
        </w:rPr>
        <w:t xml:space="preserve"> gli scienziati </w:t>
      </w:r>
      <w:r w:rsidR="00E41D42" w:rsidRPr="00450FD6">
        <w:rPr>
          <w:rFonts w:cs="Tahoma"/>
          <w:sz w:val="24"/>
          <w:szCs w:val="24"/>
        </w:rPr>
        <w:t>hanno per prima cosa os</w:t>
      </w:r>
      <w:r w:rsidRPr="00450FD6">
        <w:rPr>
          <w:rFonts w:cs="Tahoma"/>
          <w:sz w:val="24"/>
          <w:szCs w:val="24"/>
        </w:rPr>
        <w:t>servato il fenomeno naturale?</w:t>
      </w:r>
    </w:p>
    <w:p w:rsidR="00E21AE4" w:rsidRDefault="00E96522" w:rsidP="00E41D42">
      <w:pPr>
        <w:pStyle w:val="Paragrafoelenco"/>
        <w:numPr>
          <w:ilvl w:val="0"/>
          <w:numId w:val="1"/>
        </w:numPr>
        <w:autoSpaceDE w:val="0"/>
        <w:autoSpaceDN w:val="0"/>
        <w:adjustRightInd w:val="0"/>
        <w:spacing w:after="60" w:line="300" w:lineRule="exact"/>
        <w:ind w:left="283" w:right="-567" w:hanging="425"/>
        <w:contextualSpacing w:val="0"/>
        <w:jc w:val="both"/>
        <w:rPr>
          <w:rFonts w:cs="Tahoma"/>
          <w:sz w:val="24"/>
          <w:szCs w:val="24"/>
        </w:rPr>
      </w:pPr>
      <w:r w:rsidRPr="00E21AE4">
        <w:rPr>
          <w:rFonts w:cs="Tahoma"/>
          <w:sz w:val="24"/>
          <w:szCs w:val="24"/>
        </w:rPr>
        <w:t xml:space="preserve">E’ vero che tutti e </w:t>
      </w:r>
      <w:r w:rsidR="00450FD6">
        <w:rPr>
          <w:rFonts w:cs="Tahoma"/>
          <w:sz w:val="24"/>
          <w:szCs w:val="24"/>
        </w:rPr>
        <w:t>tre</w:t>
      </w:r>
      <w:r w:rsidRPr="00E21AE4">
        <w:rPr>
          <w:rFonts w:cs="Tahoma"/>
          <w:sz w:val="24"/>
          <w:szCs w:val="24"/>
        </w:rPr>
        <w:t xml:space="preserve"> hanno ragionato su ciò che hanno osservato e ne hanno tratto delle conclusioni?</w:t>
      </w:r>
    </w:p>
    <w:p w:rsidR="00E21AE4" w:rsidRDefault="00E96522" w:rsidP="00E41D42">
      <w:pPr>
        <w:pStyle w:val="Paragrafoelenco"/>
        <w:numPr>
          <w:ilvl w:val="0"/>
          <w:numId w:val="1"/>
        </w:numPr>
        <w:autoSpaceDE w:val="0"/>
        <w:autoSpaceDN w:val="0"/>
        <w:adjustRightInd w:val="0"/>
        <w:spacing w:after="60" w:line="300" w:lineRule="exact"/>
        <w:ind w:left="283" w:right="-567" w:hanging="425"/>
        <w:contextualSpacing w:val="0"/>
        <w:jc w:val="both"/>
        <w:rPr>
          <w:rFonts w:cs="Tahoma"/>
          <w:sz w:val="24"/>
          <w:szCs w:val="24"/>
        </w:rPr>
      </w:pPr>
      <w:r w:rsidRPr="00E21AE4">
        <w:rPr>
          <w:rFonts w:cs="Tahoma"/>
          <w:sz w:val="24"/>
          <w:szCs w:val="24"/>
        </w:rPr>
        <w:t xml:space="preserve">E’ vero che tutti e </w:t>
      </w:r>
      <w:r w:rsidR="00450FD6">
        <w:rPr>
          <w:rFonts w:cs="Tahoma"/>
          <w:sz w:val="24"/>
          <w:szCs w:val="24"/>
        </w:rPr>
        <w:t>tre</w:t>
      </w:r>
      <w:r w:rsidRPr="00E21AE4">
        <w:rPr>
          <w:rFonts w:cs="Tahoma"/>
          <w:sz w:val="24"/>
          <w:szCs w:val="24"/>
        </w:rPr>
        <w:t xml:space="preserve"> gli scienziati hanno eseguito esperimenti e misure sui fenomeni osservati?</w:t>
      </w:r>
    </w:p>
    <w:p w:rsidR="00E21AE4" w:rsidRDefault="00E96522" w:rsidP="00E41D42">
      <w:pPr>
        <w:pStyle w:val="Paragrafoelenco"/>
        <w:numPr>
          <w:ilvl w:val="0"/>
          <w:numId w:val="1"/>
        </w:numPr>
        <w:autoSpaceDE w:val="0"/>
        <w:autoSpaceDN w:val="0"/>
        <w:adjustRightInd w:val="0"/>
        <w:spacing w:after="60" w:line="300" w:lineRule="exact"/>
        <w:ind w:left="283" w:right="-567" w:hanging="425"/>
        <w:contextualSpacing w:val="0"/>
        <w:jc w:val="both"/>
        <w:rPr>
          <w:rFonts w:cs="Tahoma"/>
          <w:sz w:val="24"/>
          <w:szCs w:val="24"/>
        </w:rPr>
      </w:pPr>
      <w:r w:rsidRPr="00E21AE4">
        <w:rPr>
          <w:rFonts w:cs="Tahoma"/>
          <w:sz w:val="24"/>
          <w:szCs w:val="24"/>
        </w:rPr>
        <w:t xml:space="preserve">E’ vero che tutti e </w:t>
      </w:r>
      <w:r w:rsidR="00450FD6">
        <w:rPr>
          <w:rFonts w:cs="Tahoma"/>
          <w:sz w:val="24"/>
          <w:szCs w:val="24"/>
        </w:rPr>
        <w:t>tre</w:t>
      </w:r>
      <w:r w:rsidRPr="00E21AE4">
        <w:rPr>
          <w:rFonts w:cs="Tahoma"/>
          <w:sz w:val="24"/>
          <w:szCs w:val="24"/>
        </w:rPr>
        <w:t xml:space="preserve"> gli scienziati hanno espresso le loro conclusioni?</w:t>
      </w:r>
    </w:p>
    <w:p w:rsidR="00E96522" w:rsidRPr="00E21AE4" w:rsidRDefault="00E96522" w:rsidP="00E41D42">
      <w:pPr>
        <w:pStyle w:val="Paragrafoelenco"/>
        <w:numPr>
          <w:ilvl w:val="0"/>
          <w:numId w:val="1"/>
        </w:numPr>
        <w:autoSpaceDE w:val="0"/>
        <w:autoSpaceDN w:val="0"/>
        <w:adjustRightInd w:val="0"/>
        <w:spacing w:after="60" w:line="240" w:lineRule="auto"/>
        <w:ind w:left="284" w:right="-568" w:hanging="426"/>
        <w:contextualSpacing w:val="0"/>
        <w:jc w:val="both"/>
        <w:rPr>
          <w:rFonts w:cs="Tahoma"/>
          <w:sz w:val="24"/>
          <w:szCs w:val="24"/>
        </w:rPr>
      </w:pPr>
      <w:r w:rsidRPr="00E21AE4">
        <w:rPr>
          <w:rFonts w:cs="Tahoma"/>
          <w:sz w:val="24"/>
          <w:szCs w:val="24"/>
        </w:rPr>
        <w:t xml:space="preserve">E’ vero che tutti e </w:t>
      </w:r>
      <w:r w:rsidR="00450FD6">
        <w:rPr>
          <w:rFonts w:cs="Tahoma"/>
          <w:sz w:val="24"/>
          <w:szCs w:val="24"/>
        </w:rPr>
        <w:t>tre</w:t>
      </w:r>
      <w:r w:rsidRPr="00E21AE4">
        <w:rPr>
          <w:rFonts w:cs="Tahoma"/>
          <w:sz w:val="24"/>
          <w:szCs w:val="24"/>
        </w:rPr>
        <w:t xml:space="preserve"> gli scienziati hanno espresso le loro conclusioni usando proporzioni ed equazioni matematiche? </w:t>
      </w:r>
    </w:p>
    <w:sectPr w:rsidR="00E96522" w:rsidRPr="00E21AE4" w:rsidSect="00B021F9">
      <w:pgSz w:w="11906" w:h="16838"/>
      <w:pgMar w:top="284"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BB" w:rsidRDefault="00CB65BB" w:rsidP="00446EE7">
      <w:pPr>
        <w:spacing w:after="0" w:line="240" w:lineRule="auto"/>
      </w:pPr>
      <w:r>
        <w:separator/>
      </w:r>
    </w:p>
  </w:endnote>
  <w:endnote w:type="continuationSeparator" w:id="0">
    <w:p w:rsidR="00CB65BB" w:rsidRDefault="00CB65BB" w:rsidP="0044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BB" w:rsidRDefault="00CB65BB" w:rsidP="00446EE7">
      <w:pPr>
        <w:spacing w:after="0" w:line="240" w:lineRule="auto"/>
      </w:pPr>
      <w:r>
        <w:separator/>
      </w:r>
    </w:p>
  </w:footnote>
  <w:footnote w:type="continuationSeparator" w:id="0">
    <w:p w:rsidR="00CB65BB" w:rsidRDefault="00CB65BB" w:rsidP="00446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096C"/>
    <w:multiLevelType w:val="hybridMultilevel"/>
    <w:tmpl w:val="50DEBEEE"/>
    <w:lvl w:ilvl="0" w:tplc="ACCED9D4">
      <w:start w:val="1"/>
      <w:numFmt w:val="decimal"/>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 w15:restartNumberingAfterBreak="0">
    <w:nsid w:val="23D72839"/>
    <w:multiLevelType w:val="hybridMultilevel"/>
    <w:tmpl w:val="73A02412"/>
    <w:lvl w:ilvl="0" w:tplc="3E7A52FE">
      <w:start w:val="11"/>
      <w:numFmt w:val="decimal"/>
      <w:lvlText w:val="%1)"/>
      <w:lvlJc w:val="left"/>
      <w:pPr>
        <w:ind w:left="7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505036"/>
    <w:multiLevelType w:val="hybridMultilevel"/>
    <w:tmpl w:val="E11C8B68"/>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56D73039"/>
    <w:multiLevelType w:val="hybridMultilevel"/>
    <w:tmpl w:val="51F49252"/>
    <w:lvl w:ilvl="0" w:tplc="B28C58E0">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E7"/>
    <w:rsid w:val="0000252F"/>
    <w:rsid w:val="00003FF7"/>
    <w:rsid w:val="0004638C"/>
    <w:rsid w:val="0008059D"/>
    <w:rsid w:val="000875C4"/>
    <w:rsid w:val="000B0CC9"/>
    <w:rsid w:val="000B5F9C"/>
    <w:rsid w:val="000C399D"/>
    <w:rsid w:val="000E1DAB"/>
    <w:rsid w:val="000E39EF"/>
    <w:rsid w:val="000F3BA4"/>
    <w:rsid w:val="00125210"/>
    <w:rsid w:val="00130A46"/>
    <w:rsid w:val="00135B79"/>
    <w:rsid w:val="00150DC0"/>
    <w:rsid w:val="00164644"/>
    <w:rsid w:val="00176CE3"/>
    <w:rsid w:val="00180002"/>
    <w:rsid w:val="00183BBB"/>
    <w:rsid w:val="00196665"/>
    <w:rsid w:val="001B0BE5"/>
    <w:rsid w:val="001B6539"/>
    <w:rsid w:val="001E0D4A"/>
    <w:rsid w:val="001E60B3"/>
    <w:rsid w:val="001F722E"/>
    <w:rsid w:val="002022E3"/>
    <w:rsid w:val="00210398"/>
    <w:rsid w:val="00211C85"/>
    <w:rsid w:val="002200AD"/>
    <w:rsid w:val="00231750"/>
    <w:rsid w:val="00236749"/>
    <w:rsid w:val="00263128"/>
    <w:rsid w:val="00274C27"/>
    <w:rsid w:val="00286932"/>
    <w:rsid w:val="0029261D"/>
    <w:rsid w:val="00296723"/>
    <w:rsid w:val="002A2FB4"/>
    <w:rsid w:val="002A7501"/>
    <w:rsid w:val="002B291D"/>
    <w:rsid w:val="002C76B3"/>
    <w:rsid w:val="002C7777"/>
    <w:rsid w:val="002C7BA8"/>
    <w:rsid w:val="002E62A4"/>
    <w:rsid w:val="002F1081"/>
    <w:rsid w:val="002F238E"/>
    <w:rsid w:val="0030488F"/>
    <w:rsid w:val="0032238F"/>
    <w:rsid w:val="00351FC6"/>
    <w:rsid w:val="003566D4"/>
    <w:rsid w:val="00360D5B"/>
    <w:rsid w:val="00360E6C"/>
    <w:rsid w:val="003774AB"/>
    <w:rsid w:val="003905D6"/>
    <w:rsid w:val="003A0D08"/>
    <w:rsid w:val="003B2E9D"/>
    <w:rsid w:val="003B4023"/>
    <w:rsid w:val="003C3E52"/>
    <w:rsid w:val="003C7C52"/>
    <w:rsid w:val="003E0757"/>
    <w:rsid w:val="003E254E"/>
    <w:rsid w:val="003E3A94"/>
    <w:rsid w:val="003E4F03"/>
    <w:rsid w:val="003E60AA"/>
    <w:rsid w:val="003F2941"/>
    <w:rsid w:val="003F3651"/>
    <w:rsid w:val="00417981"/>
    <w:rsid w:val="00434EB1"/>
    <w:rsid w:val="00446EE7"/>
    <w:rsid w:val="00450FD6"/>
    <w:rsid w:val="00462C0C"/>
    <w:rsid w:val="00467815"/>
    <w:rsid w:val="00474F52"/>
    <w:rsid w:val="004A0940"/>
    <w:rsid w:val="004A5F7E"/>
    <w:rsid w:val="004B04A2"/>
    <w:rsid w:val="004C0614"/>
    <w:rsid w:val="004C6721"/>
    <w:rsid w:val="004D0F14"/>
    <w:rsid w:val="004D2FA5"/>
    <w:rsid w:val="004E3732"/>
    <w:rsid w:val="00503766"/>
    <w:rsid w:val="005062D2"/>
    <w:rsid w:val="00510855"/>
    <w:rsid w:val="00514265"/>
    <w:rsid w:val="0052455C"/>
    <w:rsid w:val="00527A59"/>
    <w:rsid w:val="005353EC"/>
    <w:rsid w:val="005555C5"/>
    <w:rsid w:val="0056413D"/>
    <w:rsid w:val="0056430F"/>
    <w:rsid w:val="0057758A"/>
    <w:rsid w:val="005A1D4B"/>
    <w:rsid w:val="005C79B4"/>
    <w:rsid w:val="005D3569"/>
    <w:rsid w:val="005D6C9E"/>
    <w:rsid w:val="005E5B12"/>
    <w:rsid w:val="005F0C4E"/>
    <w:rsid w:val="00607932"/>
    <w:rsid w:val="00615ED7"/>
    <w:rsid w:val="00627367"/>
    <w:rsid w:val="00651497"/>
    <w:rsid w:val="006633AD"/>
    <w:rsid w:val="006667BC"/>
    <w:rsid w:val="00680FFC"/>
    <w:rsid w:val="006935CB"/>
    <w:rsid w:val="006A3F18"/>
    <w:rsid w:val="006C5250"/>
    <w:rsid w:val="006C5740"/>
    <w:rsid w:val="006C5CB1"/>
    <w:rsid w:val="006D03AA"/>
    <w:rsid w:val="006E4FEA"/>
    <w:rsid w:val="006E6F90"/>
    <w:rsid w:val="006F6E3C"/>
    <w:rsid w:val="00712F19"/>
    <w:rsid w:val="00734246"/>
    <w:rsid w:val="00744451"/>
    <w:rsid w:val="007552A5"/>
    <w:rsid w:val="00764303"/>
    <w:rsid w:val="007732AE"/>
    <w:rsid w:val="007771E5"/>
    <w:rsid w:val="00783DAF"/>
    <w:rsid w:val="00792128"/>
    <w:rsid w:val="007B140B"/>
    <w:rsid w:val="007B7ECE"/>
    <w:rsid w:val="007D2DC5"/>
    <w:rsid w:val="007D43EE"/>
    <w:rsid w:val="007D7333"/>
    <w:rsid w:val="007E4CF1"/>
    <w:rsid w:val="007F446E"/>
    <w:rsid w:val="007F7ED2"/>
    <w:rsid w:val="00805E56"/>
    <w:rsid w:val="00821485"/>
    <w:rsid w:val="00822656"/>
    <w:rsid w:val="008524E9"/>
    <w:rsid w:val="00863B4D"/>
    <w:rsid w:val="00871DF2"/>
    <w:rsid w:val="00874342"/>
    <w:rsid w:val="00880971"/>
    <w:rsid w:val="008C3D0E"/>
    <w:rsid w:val="008C73E1"/>
    <w:rsid w:val="008D486A"/>
    <w:rsid w:val="008D4CB6"/>
    <w:rsid w:val="008E0911"/>
    <w:rsid w:val="008E50DB"/>
    <w:rsid w:val="008E5D9F"/>
    <w:rsid w:val="009036A4"/>
    <w:rsid w:val="00907A2C"/>
    <w:rsid w:val="00914D40"/>
    <w:rsid w:val="00914F99"/>
    <w:rsid w:val="009173BA"/>
    <w:rsid w:val="009257D4"/>
    <w:rsid w:val="009260B4"/>
    <w:rsid w:val="00934B27"/>
    <w:rsid w:val="00934E9A"/>
    <w:rsid w:val="00937F6E"/>
    <w:rsid w:val="00940F78"/>
    <w:rsid w:val="00947716"/>
    <w:rsid w:val="00964A8D"/>
    <w:rsid w:val="00972702"/>
    <w:rsid w:val="0097335B"/>
    <w:rsid w:val="00974563"/>
    <w:rsid w:val="0098177F"/>
    <w:rsid w:val="00982514"/>
    <w:rsid w:val="00983D83"/>
    <w:rsid w:val="009B60FE"/>
    <w:rsid w:val="009D4474"/>
    <w:rsid w:val="009E1CFA"/>
    <w:rsid w:val="009E6130"/>
    <w:rsid w:val="00A06043"/>
    <w:rsid w:val="00A223C5"/>
    <w:rsid w:val="00A23246"/>
    <w:rsid w:val="00A34A8E"/>
    <w:rsid w:val="00A37ABE"/>
    <w:rsid w:val="00A425A3"/>
    <w:rsid w:val="00A4303B"/>
    <w:rsid w:val="00A4712A"/>
    <w:rsid w:val="00A53893"/>
    <w:rsid w:val="00A63465"/>
    <w:rsid w:val="00A762ED"/>
    <w:rsid w:val="00A961EB"/>
    <w:rsid w:val="00AB5362"/>
    <w:rsid w:val="00AB72EC"/>
    <w:rsid w:val="00AC485C"/>
    <w:rsid w:val="00AD7219"/>
    <w:rsid w:val="00AE5217"/>
    <w:rsid w:val="00AE52BB"/>
    <w:rsid w:val="00B021F9"/>
    <w:rsid w:val="00B158D0"/>
    <w:rsid w:val="00B17B81"/>
    <w:rsid w:val="00B21487"/>
    <w:rsid w:val="00B243AF"/>
    <w:rsid w:val="00B36155"/>
    <w:rsid w:val="00B44FAF"/>
    <w:rsid w:val="00B50FD2"/>
    <w:rsid w:val="00B730C7"/>
    <w:rsid w:val="00B85AF3"/>
    <w:rsid w:val="00B94178"/>
    <w:rsid w:val="00B949FF"/>
    <w:rsid w:val="00B94C7A"/>
    <w:rsid w:val="00BB0651"/>
    <w:rsid w:val="00BB30E0"/>
    <w:rsid w:val="00BD1D7C"/>
    <w:rsid w:val="00BF65A3"/>
    <w:rsid w:val="00C01A80"/>
    <w:rsid w:val="00C14673"/>
    <w:rsid w:val="00C20A09"/>
    <w:rsid w:val="00C26AAA"/>
    <w:rsid w:val="00C27376"/>
    <w:rsid w:val="00C2753F"/>
    <w:rsid w:val="00C3503D"/>
    <w:rsid w:val="00C53FE9"/>
    <w:rsid w:val="00C75752"/>
    <w:rsid w:val="00C85BF9"/>
    <w:rsid w:val="00C9323E"/>
    <w:rsid w:val="00CB01A2"/>
    <w:rsid w:val="00CB3C67"/>
    <w:rsid w:val="00CB65BB"/>
    <w:rsid w:val="00CC1311"/>
    <w:rsid w:val="00CC389D"/>
    <w:rsid w:val="00CD027C"/>
    <w:rsid w:val="00CD0BEE"/>
    <w:rsid w:val="00CD1D80"/>
    <w:rsid w:val="00CD4D58"/>
    <w:rsid w:val="00CD70B2"/>
    <w:rsid w:val="00CF0BB6"/>
    <w:rsid w:val="00CF27F6"/>
    <w:rsid w:val="00CF3764"/>
    <w:rsid w:val="00D032D1"/>
    <w:rsid w:val="00D13662"/>
    <w:rsid w:val="00D32CDA"/>
    <w:rsid w:val="00D51167"/>
    <w:rsid w:val="00D60189"/>
    <w:rsid w:val="00D648C2"/>
    <w:rsid w:val="00D8367C"/>
    <w:rsid w:val="00D85501"/>
    <w:rsid w:val="00D8664E"/>
    <w:rsid w:val="00D93BE8"/>
    <w:rsid w:val="00D95CBC"/>
    <w:rsid w:val="00DA3A49"/>
    <w:rsid w:val="00DA517B"/>
    <w:rsid w:val="00DE1FB3"/>
    <w:rsid w:val="00DE3362"/>
    <w:rsid w:val="00E1315A"/>
    <w:rsid w:val="00E170BE"/>
    <w:rsid w:val="00E1780B"/>
    <w:rsid w:val="00E21AE4"/>
    <w:rsid w:val="00E37E48"/>
    <w:rsid w:val="00E41372"/>
    <w:rsid w:val="00E41AE3"/>
    <w:rsid w:val="00E41D42"/>
    <w:rsid w:val="00E57188"/>
    <w:rsid w:val="00E70C2A"/>
    <w:rsid w:val="00E72878"/>
    <w:rsid w:val="00E768C9"/>
    <w:rsid w:val="00E83145"/>
    <w:rsid w:val="00E87C9B"/>
    <w:rsid w:val="00E96522"/>
    <w:rsid w:val="00E96C09"/>
    <w:rsid w:val="00E9721F"/>
    <w:rsid w:val="00EB0BD0"/>
    <w:rsid w:val="00EC19D3"/>
    <w:rsid w:val="00EC553B"/>
    <w:rsid w:val="00EC78AF"/>
    <w:rsid w:val="00ED2EAD"/>
    <w:rsid w:val="00ED583F"/>
    <w:rsid w:val="00EE5060"/>
    <w:rsid w:val="00EF0F67"/>
    <w:rsid w:val="00EF5499"/>
    <w:rsid w:val="00F07E0E"/>
    <w:rsid w:val="00F10348"/>
    <w:rsid w:val="00F11900"/>
    <w:rsid w:val="00F21422"/>
    <w:rsid w:val="00F556C8"/>
    <w:rsid w:val="00F67C19"/>
    <w:rsid w:val="00F70254"/>
    <w:rsid w:val="00F75293"/>
    <w:rsid w:val="00F81E70"/>
    <w:rsid w:val="00F82482"/>
    <w:rsid w:val="00F925F3"/>
    <w:rsid w:val="00F96D0F"/>
    <w:rsid w:val="00FA3680"/>
    <w:rsid w:val="00FA7AA2"/>
    <w:rsid w:val="00FD480F"/>
    <w:rsid w:val="00FF0F92"/>
    <w:rsid w:val="00FF4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3FFD"/>
  <w15:chartTrackingRefBased/>
  <w15:docId w15:val="{9B5FC57E-286B-42B3-A6D6-D3D6DAD2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6A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46EE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6EE7"/>
    <w:rPr>
      <w:sz w:val="20"/>
      <w:szCs w:val="20"/>
    </w:rPr>
  </w:style>
  <w:style w:type="character" w:styleId="Rimandonotaapidipagina">
    <w:name w:val="footnote reference"/>
    <w:basedOn w:val="Carpredefinitoparagrafo"/>
    <w:uiPriority w:val="99"/>
    <w:semiHidden/>
    <w:unhideWhenUsed/>
    <w:rsid w:val="00446EE7"/>
    <w:rPr>
      <w:vertAlign w:val="superscript"/>
    </w:rPr>
  </w:style>
  <w:style w:type="paragraph" w:styleId="Testofumetto">
    <w:name w:val="Balloon Text"/>
    <w:basedOn w:val="Normale"/>
    <w:link w:val="TestofumettoCarattere"/>
    <w:uiPriority w:val="99"/>
    <w:semiHidden/>
    <w:unhideWhenUsed/>
    <w:rsid w:val="000E39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39EF"/>
    <w:rPr>
      <w:rFonts w:ascii="Tahoma" w:hAnsi="Tahoma" w:cs="Tahoma"/>
      <w:sz w:val="16"/>
      <w:szCs w:val="16"/>
      <w:lang w:eastAsia="en-US"/>
    </w:rPr>
  </w:style>
  <w:style w:type="character" w:styleId="Enfasigrassetto">
    <w:name w:val="Strong"/>
    <w:basedOn w:val="Carpredefinitoparagrafo"/>
    <w:uiPriority w:val="22"/>
    <w:qFormat/>
    <w:rsid w:val="00C9323E"/>
    <w:rPr>
      <w:b/>
      <w:bCs/>
    </w:rPr>
  </w:style>
  <w:style w:type="paragraph" w:styleId="Paragrafoelenco">
    <w:name w:val="List Paragraph"/>
    <w:basedOn w:val="Normale"/>
    <w:uiPriority w:val="34"/>
    <w:qFormat/>
    <w:rsid w:val="00863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Famiglia Maccioni e Viviani Della Robbia</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cp:lastModifiedBy>Casa</cp:lastModifiedBy>
  <cp:revision>2</cp:revision>
  <dcterms:created xsi:type="dcterms:W3CDTF">2023-09-20T16:14:00Z</dcterms:created>
  <dcterms:modified xsi:type="dcterms:W3CDTF">2023-09-20T16:14:00Z</dcterms:modified>
</cp:coreProperties>
</file>