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4486" w14:textId="578C363B" w:rsidR="007C5DDC" w:rsidRPr="00411D2F" w:rsidRDefault="00804AEC" w:rsidP="008D27F5">
      <w:pPr>
        <w:spacing w:after="0"/>
        <w:ind w:left="-709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Hlk525729779"/>
      <w:r>
        <w:rPr>
          <w:rFonts w:ascii="Times New Roman" w:hAnsi="Times New Roman"/>
          <w:b/>
          <w:color w:val="C00000"/>
          <w:sz w:val="36"/>
          <w:szCs w:val="36"/>
        </w:rPr>
        <w:t xml:space="preserve">VETTORE E </w:t>
      </w:r>
      <w:r w:rsidR="007C26F4" w:rsidRPr="00411D2F">
        <w:rPr>
          <w:rFonts w:ascii="Times New Roman" w:hAnsi="Times New Roman"/>
          <w:b/>
          <w:color w:val="C00000"/>
          <w:sz w:val="36"/>
          <w:szCs w:val="36"/>
        </w:rPr>
        <w:t>CAMPO ELETTRICO</w:t>
      </w:r>
    </w:p>
    <w:p w14:paraId="780486A4" w14:textId="7980DAF2" w:rsidR="007C26F4" w:rsidRPr="00411D2F" w:rsidRDefault="007C26F4" w:rsidP="00003E5F">
      <w:pPr>
        <w:ind w:left="-709" w:right="-568" w:firstLine="142"/>
        <w:rPr>
          <w:rFonts w:ascii="Tahoma" w:hAnsi="Tahoma" w:cs="Tahoma"/>
        </w:rPr>
      </w:pPr>
      <w:r w:rsidRPr="00411D2F">
        <w:rPr>
          <w:rFonts w:ascii="Tahoma" w:hAnsi="Tahoma" w:cs="Tahoma"/>
        </w:rPr>
        <w:t>In questi brevi appunti introdurremo un concetto importante non solo per le forze elettriche ma per la Fisi</w:t>
      </w:r>
      <w:r w:rsidR="00411D2F">
        <w:rPr>
          <w:rFonts w:ascii="Tahoma" w:hAnsi="Tahoma" w:cs="Tahoma"/>
        </w:rPr>
        <w:t xml:space="preserve">ca in generale: il concetto di </w:t>
      </w:r>
      <w:r w:rsidR="008C7BA5" w:rsidRPr="008C7BA5">
        <w:rPr>
          <w:rFonts w:ascii="Tahoma" w:hAnsi="Tahoma" w:cs="Tahoma"/>
          <w:b/>
        </w:rPr>
        <w:t>vettore e</w:t>
      </w:r>
      <w:r w:rsidR="008C7BA5">
        <w:rPr>
          <w:rFonts w:ascii="Tahoma" w:hAnsi="Tahoma" w:cs="Tahoma"/>
        </w:rPr>
        <w:t xml:space="preserve"> </w:t>
      </w:r>
      <w:r w:rsidR="00411D2F" w:rsidRPr="00411D2F">
        <w:rPr>
          <w:rFonts w:ascii="Tahoma" w:hAnsi="Tahoma" w:cs="Tahoma"/>
          <w:b/>
        </w:rPr>
        <w:t>c</w:t>
      </w:r>
      <w:r w:rsidRPr="00411D2F">
        <w:rPr>
          <w:rFonts w:ascii="Tahoma" w:hAnsi="Tahoma" w:cs="Tahoma"/>
          <w:b/>
        </w:rPr>
        <w:t>ampo</w:t>
      </w:r>
      <w:r w:rsidR="00411D2F" w:rsidRPr="00411D2F">
        <w:rPr>
          <w:rFonts w:ascii="Tahoma" w:hAnsi="Tahoma" w:cs="Tahoma"/>
          <w:b/>
        </w:rPr>
        <w:t xml:space="preserve"> elettrico</w:t>
      </w:r>
      <w:r w:rsidR="00411D2F">
        <w:rPr>
          <w:rFonts w:ascii="Tahoma" w:hAnsi="Tahoma" w:cs="Tahoma"/>
        </w:rPr>
        <w:t>.</w:t>
      </w:r>
    </w:p>
    <w:p w14:paraId="0751FD51" w14:textId="77777777" w:rsidR="00FB48D4" w:rsidRDefault="00FB48D4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Hlk514177028"/>
      <w:r>
        <w:rPr>
          <w:rFonts w:ascii="Times New Roman" w:hAnsi="Times New Roman"/>
          <w:b/>
          <w:color w:val="FF0000"/>
          <w:sz w:val="28"/>
          <w:szCs w:val="28"/>
        </w:rPr>
        <w:t>TERMINE AGENTE E TERMINE SUBENTE DELLA FORZA ELETTRICA</w:t>
      </w:r>
    </w:p>
    <w:p w14:paraId="60AE4A19" w14:textId="38266817" w:rsidR="00960D49" w:rsidRPr="00411D2F" w:rsidRDefault="00FB48D4" w:rsidP="008D27F5">
      <w:pPr>
        <w:spacing w:after="0"/>
        <w:ind w:left="-709" w:right="-567"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-definizione microscopica-</w:t>
      </w:r>
    </w:p>
    <w:bookmarkEnd w:id="1"/>
    <w:p w14:paraId="195D7920" w14:textId="15D3675D" w:rsidR="007C26F4" w:rsidRPr="00411D2F" w:rsidRDefault="000B3758" w:rsidP="000C72A2">
      <w:pPr>
        <w:spacing w:after="60"/>
        <w:ind w:left="-709" w:right="-567" w:firstLine="142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9322C" wp14:editId="53616014">
                <wp:simplePos x="0" y="0"/>
                <wp:positionH relativeFrom="column">
                  <wp:posOffset>3041650</wp:posOffset>
                </wp:positionH>
                <wp:positionV relativeFrom="paragraph">
                  <wp:posOffset>808990</wp:posOffset>
                </wp:positionV>
                <wp:extent cx="3362325" cy="2095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7ABD" w14:textId="6F542188" w:rsidR="00A765BA" w:rsidRPr="00AD38F0" w:rsidRDefault="00A765BA" w:rsidP="002F59E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D2069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Q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 applica una forza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F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sym w:font="Symbol" w:char="F0AE"/>
                            </w:r>
                            <w:proofErr w:type="gramStart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>su</w:t>
                            </w:r>
                            <w:proofErr w:type="gramEnd"/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 Q</w:t>
                            </w:r>
                            <w:r w:rsidRPr="00392A3C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3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5pt;margin-top:63.7pt;width:264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XlfQIAAP8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8/NFfp7PMaKwl6flfB5Ll5BqOm2s82+57lAwamyh&#10;8hGd7O+dD2xINblE9loKthZSxondbm6lRXsCKlnHLwYAQZ66SRWclQ7HRsRxBUjCHWEv0I1Vfy6z&#10;vEhv8nK2XiwvZsW6mM/Ki3Q5S7PyplykRVncrb8HgllRtYIxru6F4pMCs+LvKnzohVE7UYOor3E5&#10;h0zFuE7Zu9Mg0/j9KchOeGhIKboaL49OpAqFfaMYhE0qT4Qc7eRn+jHLkIPpH7MSZRAqP2rAD5sB&#10;UII2Npo9gSCshnpB1eEVAaPV9htGPXRkjd3XHbEcI/lOgahC+06GnYzNZBBF4WiNPUajeevHNt8Z&#10;K7YtII+yVfoahNeIqIkXFge5QpdF8ocXIbTx6Tx6vbxbqx8AAAD//wMAUEsDBBQABgAIAAAAIQBa&#10;ajkP4QAAAAwBAAAPAAAAZHJzL2Rvd25yZXYueG1sTI/BTsMwEETvSPyDtUhcELWJQlrSOBW0cIND&#10;S9WzG7tJRLyObKdJ/57tCW47mtHsm2I12Y6djQ+tQwlPMwHMYOV0i7WE/ffH4wJYiAq16hwaCRcT&#10;YFXe3hQq127ErTnvYs2oBEOuJDQx9jnnoWqMVWHmeoPknZy3KpL0NddejVRuO54IkXGrWqQPjerN&#10;ujHVz26wErKNH8Ytrh82+/dP9dXXyeHtcpDy/m56XQKLZop/YbjiEzqUxHR0A+rAOgnp/IW2RDKS&#10;eQrsmhBi8QzsSFcmUuBlwf+PKH8BAAD//wMAUEsBAi0AFAAGAAgAAAAhALaDOJL+AAAA4QEAABMA&#10;AAAAAAAAAAAAAAAAAAAAAFtDb250ZW50X1R5cGVzXS54bWxQSwECLQAUAAYACAAAACEAOP0h/9YA&#10;AACUAQAACwAAAAAAAAAAAAAAAAAvAQAAX3JlbHMvLnJlbHNQSwECLQAUAAYACAAAACEAq4EV5X0C&#10;AAD/BAAADgAAAAAAAAAAAAAAAAAuAgAAZHJzL2Uyb0RvYy54bWxQSwECLQAUAAYACAAAACEAWmo5&#10;D+EAAAAMAQAADwAAAAAAAAAAAAAAAADXBAAAZHJzL2Rvd25yZXYueG1sUEsFBgAAAAAEAAQA8wAA&#10;AOUFAAAAAA==&#10;" stroked="f">
                <v:textbox inset="0,0,0,0">
                  <w:txbxContent>
                    <w:p w14:paraId="568F7ABD" w14:textId="6F542188" w:rsidR="00A765BA" w:rsidRPr="00AD38F0" w:rsidRDefault="00A765BA" w:rsidP="002F59E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="003D2069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Q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A</w:t>
                      </w:r>
                      <w:proofErr w:type="spellEnd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 applica una forza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F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A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sym w:font="Symbol" w:char="F0AE"/>
                      </w:r>
                      <w:proofErr w:type="gramStart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 xml:space="preserve">0 </w:t>
                      </w:r>
                      <w:r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>su</w:t>
                      </w:r>
                      <w:proofErr w:type="gramEnd"/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 Q</w:t>
                      </w:r>
                      <w:r w:rsidRPr="00392A3C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  <w:vertAlign w:val="sub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0" locked="0" layoutInCell="1" allowOverlap="1" wp14:anchorId="2E65F7D3" wp14:editId="62B42806">
            <wp:simplePos x="0" y="0"/>
            <wp:positionH relativeFrom="column">
              <wp:posOffset>3042285</wp:posOffset>
            </wp:positionH>
            <wp:positionV relativeFrom="paragraph">
              <wp:posOffset>67945</wp:posOffset>
            </wp:positionV>
            <wp:extent cx="3409950" cy="683260"/>
            <wp:effectExtent l="0" t="0" r="0" b="2540"/>
            <wp:wrapSquare wrapText="bothSides"/>
            <wp:docPr id="6" name="Immagine 2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4EF">
        <w:rPr>
          <w:rFonts w:ascii="Tahoma" w:hAnsi="Tahoma" w:cs="Tahoma"/>
        </w:rPr>
        <w:t xml:space="preserve">Inizieremo a definire il campo elettrico di una </w:t>
      </w:r>
      <w:r w:rsidR="00EC34EF" w:rsidRPr="00003E5F">
        <w:rPr>
          <w:rFonts w:ascii="Tahoma" w:hAnsi="Tahoma" w:cs="Tahoma"/>
        </w:rPr>
        <w:t xml:space="preserve">carica </w:t>
      </w:r>
      <w:r w:rsidR="00003E5F" w:rsidRPr="00003E5F">
        <w:rPr>
          <w:rFonts w:ascii="Tahoma" w:hAnsi="Tahoma" w:cs="Tahoma"/>
        </w:rPr>
        <w:t>agente</w:t>
      </w:r>
      <w:r w:rsidR="00003E5F">
        <w:rPr>
          <w:rFonts w:ascii="Tahoma" w:hAnsi="Tahoma" w:cs="Tahoma"/>
        </w:rPr>
        <w:t xml:space="preserve"> </w:t>
      </w:r>
      <w:r w:rsidR="00EC34EF" w:rsidRPr="00003E5F">
        <w:rPr>
          <w:rFonts w:ascii="Tahoma" w:hAnsi="Tahoma" w:cs="Tahoma"/>
          <w:b/>
        </w:rPr>
        <w:t xml:space="preserve">microscopica </w:t>
      </w:r>
      <w:proofErr w:type="spellStart"/>
      <w:r w:rsidR="00EC34EF">
        <w:rPr>
          <w:rFonts w:ascii="Tahoma" w:hAnsi="Tahoma" w:cs="Tahoma"/>
        </w:rPr>
        <w:t>Q</w:t>
      </w:r>
      <w:r w:rsidR="00EC34EF" w:rsidRPr="00EC34EF">
        <w:rPr>
          <w:rFonts w:ascii="Tahoma" w:hAnsi="Tahoma" w:cs="Tahoma"/>
          <w:vertAlign w:val="subscript"/>
        </w:rPr>
        <w:t>A</w:t>
      </w:r>
      <w:proofErr w:type="spellEnd"/>
      <w:r w:rsidR="00EC34EF">
        <w:rPr>
          <w:rFonts w:ascii="Tahoma" w:hAnsi="Tahoma" w:cs="Tahoma"/>
        </w:rPr>
        <w:t xml:space="preserve"> </w:t>
      </w:r>
      <w:r w:rsidR="00964FB9">
        <w:rPr>
          <w:rFonts w:ascii="Tahoma" w:hAnsi="Tahoma" w:cs="Tahoma"/>
        </w:rPr>
        <w:t xml:space="preserve">posta nel </w:t>
      </w:r>
      <w:r w:rsidR="00BF68A2">
        <w:rPr>
          <w:rFonts w:ascii="Tahoma" w:hAnsi="Tahoma" w:cs="Tahoma"/>
        </w:rPr>
        <w:t>p</w:t>
      </w:r>
      <w:r w:rsidR="00964FB9">
        <w:rPr>
          <w:rFonts w:ascii="Tahoma" w:hAnsi="Tahoma" w:cs="Tahoma"/>
        </w:rPr>
        <w:t xml:space="preserve">unto dello spazio </w:t>
      </w:r>
      <w:proofErr w:type="spellStart"/>
      <w:r w:rsidR="00964FB9">
        <w:rPr>
          <w:rFonts w:ascii="Tahoma" w:hAnsi="Tahoma" w:cs="Tahoma"/>
        </w:rPr>
        <w:t>P</w:t>
      </w:r>
      <w:r w:rsidR="00964FB9" w:rsidRPr="00964FB9">
        <w:rPr>
          <w:rFonts w:ascii="Tahoma" w:hAnsi="Tahoma" w:cs="Tahoma"/>
          <w:vertAlign w:val="subscript"/>
        </w:rPr>
        <w:t>A</w:t>
      </w:r>
      <w:proofErr w:type="spellEnd"/>
      <w:r w:rsidR="00964FB9">
        <w:rPr>
          <w:rFonts w:ascii="Tahoma" w:hAnsi="Tahoma" w:cs="Tahoma"/>
        </w:rPr>
        <w:t xml:space="preserve"> </w:t>
      </w:r>
      <w:r w:rsidR="00EC34EF">
        <w:rPr>
          <w:rFonts w:ascii="Tahoma" w:hAnsi="Tahoma" w:cs="Tahoma"/>
        </w:rPr>
        <w:t>che applica una forza ad una carica subente</w:t>
      </w:r>
      <w:r w:rsidR="00BF68A2" w:rsidRPr="00BF68A2">
        <w:rPr>
          <w:rFonts w:ascii="Tahoma" w:hAnsi="Tahoma" w:cs="Tahoma"/>
        </w:rPr>
        <w:t xml:space="preserve"> </w:t>
      </w:r>
      <w:r w:rsidR="00BF68A2">
        <w:rPr>
          <w:rFonts w:ascii="Tahoma" w:hAnsi="Tahoma" w:cs="Tahoma"/>
        </w:rPr>
        <w:t>Q</w:t>
      </w:r>
      <w:r w:rsidR="00BF68A2" w:rsidRPr="00EC34EF">
        <w:rPr>
          <w:rFonts w:ascii="Tahoma" w:hAnsi="Tahoma" w:cs="Tahoma"/>
          <w:vertAlign w:val="subscript"/>
        </w:rPr>
        <w:t>0</w:t>
      </w:r>
      <w:r w:rsidR="00003E5F">
        <w:rPr>
          <w:rFonts w:ascii="Tahoma" w:hAnsi="Tahoma" w:cs="Tahoma"/>
        </w:rPr>
        <w:t xml:space="preserve">, altrettanto microscopica, </w:t>
      </w:r>
      <w:r w:rsidR="00964FB9">
        <w:rPr>
          <w:rFonts w:ascii="Tahoma" w:hAnsi="Tahoma" w:cs="Tahoma"/>
        </w:rPr>
        <w:t>posta nel punto dello spazio P</w:t>
      </w:r>
      <w:r w:rsidR="00964FB9">
        <w:rPr>
          <w:rFonts w:ascii="Tahoma" w:hAnsi="Tahoma" w:cs="Tahoma"/>
          <w:vertAlign w:val="subscript"/>
        </w:rPr>
        <w:t>0</w:t>
      </w:r>
      <w:r w:rsidR="00B7744C">
        <w:rPr>
          <w:rFonts w:ascii="Tahoma" w:hAnsi="Tahoma" w:cs="Tahoma"/>
        </w:rPr>
        <w:t xml:space="preserve"> </w:t>
      </w:r>
      <w:r w:rsidR="007C26F4" w:rsidRPr="00411D2F">
        <w:rPr>
          <w:rFonts w:ascii="Tahoma" w:hAnsi="Tahoma" w:cs="Tahoma"/>
        </w:rPr>
        <w:t xml:space="preserve">(vedi figura 1). La forza che </w:t>
      </w:r>
      <w:proofErr w:type="spellStart"/>
      <w:r w:rsidR="007C26F4" w:rsidRPr="00411D2F">
        <w:rPr>
          <w:rFonts w:ascii="Tahoma" w:hAnsi="Tahoma" w:cs="Tahoma"/>
        </w:rPr>
        <w:t>Q</w:t>
      </w:r>
      <w:r w:rsidR="007C26F4" w:rsidRPr="00411D2F">
        <w:rPr>
          <w:rFonts w:ascii="Tahoma" w:hAnsi="Tahoma" w:cs="Tahoma"/>
          <w:vertAlign w:val="subscript"/>
        </w:rPr>
        <w:t>A</w:t>
      </w:r>
      <w:proofErr w:type="spellEnd"/>
      <w:r w:rsidR="007C26F4" w:rsidRPr="00411D2F">
        <w:rPr>
          <w:rFonts w:ascii="Tahoma" w:hAnsi="Tahoma" w:cs="Tahoma"/>
        </w:rPr>
        <w:t xml:space="preserve"> applica su Q</w:t>
      </w:r>
      <w:r w:rsidR="007C26F4" w:rsidRPr="00411D2F">
        <w:rPr>
          <w:rFonts w:ascii="Tahoma" w:hAnsi="Tahoma" w:cs="Tahoma"/>
          <w:vertAlign w:val="subscript"/>
        </w:rPr>
        <w:t>0</w:t>
      </w:r>
      <w:r w:rsidR="007C26F4" w:rsidRPr="00411D2F">
        <w:rPr>
          <w:rFonts w:ascii="Tahoma" w:hAnsi="Tahoma" w:cs="Tahoma"/>
        </w:rPr>
        <w:t xml:space="preserve"> è, come ben sapete:</w:t>
      </w:r>
    </w:p>
    <w:p w14:paraId="31FC8483" w14:textId="77777777" w:rsidR="007C26F4" w:rsidRPr="00411D2F" w:rsidRDefault="00454602" w:rsidP="00507A51">
      <w:pPr>
        <w:ind w:right="-568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 xml:space="preserve"> = 9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10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9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="00003E5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="00411D2F">
        <w:rPr>
          <w:rFonts w:ascii="Tahoma" w:hAnsi="Tahoma" w:cs="Tahoma"/>
        </w:rPr>
        <w:tab/>
      </w:r>
      <w:r w:rsidR="00411D2F">
        <w:rPr>
          <w:rFonts w:ascii="Tahoma" w:hAnsi="Tahoma" w:cs="Tahoma"/>
        </w:rPr>
        <w:tab/>
      </w:r>
      <w:r w:rsidR="00411D2F">
        <w:rPr>
          <w:rFonts w:ascii="Tahoma" w:hAnsi="Tahoma" w:cs="Tahoma"/>
        </w:rPr>
        <w:tab/>
      </w:r>
      <w:r w:rsidR="00411D2F" w:rsidRPr="00003E5F">
        <w:rPr>
          <w:rFonts w:ascii="Garamond" w:hAnsi="Garamond" w:cs="Tahoma"/>
          <w:b/>
          <w:color w:val="002060"/>
          <w:sz w:val="26"/>
          <w:szCs w:val="26"/>
        </w:rPr>
        <w:tab/>
        <w:t xml:space="preserve"> </w:t>
      </w:r>
      <w:r w:rsidR="007C26F4" w:rsidRPr="00003E5F">
        <w:rPr>
          <w:rFonts w:ascii="Garamond" w:hAnsi="Garamond" w:cs="Tahoma"/>
          <w:b/>
          <w:color w:val="002060"/>
          <w:sz w:val="26"/>
          <w:szCs w:val="26"/>
        </w:rPr>
        <w:t>(1)</w:t>
      </w:r>
    </w:p>
    <w:p w14:paraId="46866C84" w14:textId="482A2B9E" w:rsidR="008D27F5" w:rsidRDefault="007C26F4" w:rsidP="000032F8">
      <w:pPr>
        <w:spacing w:after="60"/>
        <w:ind w:left="-709" w:right="-567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>Analizziamo brevemente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>. (1):</w:t>
      </w:r>
      <w:r w:rsidR="009C4A59">
        <w:rPr>
          <w:rFonts w:ascii="Tahoma" w:hAnsi="Tahoma" w:cs="Tahoma"/>
        </w:rPr>
        <w:t xml:space="preserve"> essa è scomponibile in </w:t>
      </w:r>
      <w:r w:rsidR="00B334B0">
        <w:rPr>
          <w:rFonts w:ascii="Tahoma" w:hAnsi="Tahoma" w:cs="Tahoma"/>
        </w:rPr>
        <w:t>tr</w:t>
      </w:r>
      <w:r w:rsidR="009C4A59">
        <w:rPr>
          <w:rFonts w:ascii="Tahoma" w:hAnsi="Tahoma" w:cs="Tahoma"/>
        </w:rPr>
        <w:t>e fattor</w:t>
      </w:r>
      <w:r w:rsidRPr="00411D2F">
        <w:rPr>
          <w:rFonts w:ascii="Tahoma" w:hAnsi="Tahoma" w:cs="Tahoma"/>
        </w:rPr>
        <w:t>i:</w:t>
      </w:r>
      <w:r w:rsidR="004534A5">
        <w:rPr>
          <w:rFonts w:ascii="Tahoma" w:hAnsi="Tahoma" w:cs="Tahoma"/>
        </w:rPr>
        <w:t xml:space="preserve"> uno</w:t>
      </w:r>
      <w:r w:rsidR="00822E8B">
        <w:rPr>
          <w:rFonts w:ascii="Tahoma" w:hAnsi="Tahoma" w:cs="Tahoma"/>
        </w:rPr>
        <w:t xml:space="preserve"> che dipende soltanto dalla carica </w:t>
      </w:r>
      <w:r w:rsidR="001F6FDF">
        <w:rPr>
          <w:rFonts w:ascii="Tahoma" w:hAnsi="Tahoma" w:cs="Tahoma"/>
        </w:rPr>
        <w:t>Q</w:t>
      </w:r>
      <w:r w:rsidR="001F6FDF" w:rsidRPr="001F6FDF">
        <w:rPr>
          <w:rFonts w:ascii="Tahoma" w:hAnsi="Tahoma" w:cs="Tahoma"/>
          <w:vertAlign w:val="subscript"/>
        </w:rPr>
        <w:t>0</w:t>
      </w:r>
      <w:r w:rsidR="00B334B0">
        <w:rPr>
          <w:rFonts w:ascii="Tahoma" w:hAnsi="Tahoma" w:cs="Tahoma"/>
        </w:rPr>
        <w:t xml:space="preserve">, </w:t>
      </w:r>
      <w:r w:rsidR="004534A5">
        <w:rPr>
          <w:rFonts w:ascii="Tahoma" w:hAnsi="Tahoma" w:cs="Tahoma"/>
        </w:rPr>
        <w:t>l’altro</w:t>
      </w:r>
      <w:r w:rsidR="00822E8B">
        <w:rPr>
          <w:rFonts w:ascii="Tahoma" w:hAnsi="Tahoma" w:cs="Tahoma"/>
        </w:rPr>
        <w:t xml:space="preserve"> che d</w:t>
      </w:r>
      <w:r w:rsidR="009C4A59">
        <w:rPr>
          <w:rFonts w:ascii="Tahoma" w:hAnsi="Tahoma" w:cs="Tahoma"/>
        </w:rPr>
        <w:t xml:space="preserve">ipende solo </w:t>
      </w:r>
      <w:r w:rsidR="00BF68A2">
        <w:rPr>
          <w:rFonts w:ascii="Tahoma" w:hAnsi="Tahoma" w:cs="Tahoma"/>
        </w:rPr>
        <w:t xml:space="preserve">dal valore </w:t>
      </w:r>
      <w:r w:rsidR="009C4A59">
        <w:rPr>
          <w:rFonts w:ascii="Tahoma" w:hAnsi="Tahoma" w:cs="Tahoma"/>
        </w:rPr>
        <w:t>d</w:t>
      </w:r>
      <w:r w:rsidR="00BF68A2">
        <w:rPr>
          <w:rFonts w:ascii="Tahoma" w:hAnsi="Tahoma" w:cs="Tahoma"/>
        </w:rPr>
        <w:t>e</w:t>
      </w:r>
      <w:r w:rsidR="009C4A59">
        <w:rPr>
          <w:rFonts w:ascii="Tahoma" w:hAnsi="Tahoma" w:cs="Tahoma"/>
        </w:rPr>
        <w:t>lla carica agente</w:t>
      </w:r>
      <w:r w:rsidR="00BD7E63">
        <w:rPr>
          <w:rFonts w:ascii="Tahoma" w:hAnsi="Tahoma" w:cs="Tahoma"/>
        </w:rPr>
        <w:t xml:space="preserve"> </w:t>
      </w:r>
      <w:proofErr w:type="spellStart"/>
      <w:r w:rsidR="00BD7E63">
        <w:rPr>
          <w:rFonts w:ascii="Tahoma" w:hAnsi="Tahoma" w:cs="Tahoma"/>
        </w:rPr>
        <w:t>Q</w:t>
      </w:r>
      <w:r w:rsidR="00BD7E63" w:rsidRPr="0019067B">
        <w:rPr>
          <w:rFonts w:ascii="Tahoma" w:hAnsi="Tahoma" w:cs="Tahoma"/>
          <w:vertAlign w:val="subscript"/>
        </w:rPr>
        <w:t>A</w:t>
      </w:r>
      <w:proofErr w:type="spellEnd"/>
      <w:r w:rsidR="004534A5">
        <w:rPr>
          <w:rFonts w:ascii="Tahoma" w:hAnsi="Tahoma" w:cs="Tahoma"/>
        </w:rPr>
        <w:t xml:space="preserve"> </w:t>
      </w:r>
      <w:r w:rsidR="00BF68A2">
        <w:rPr>
          <w:rFonts w:ascii="Tahoma" w:hAnsi="Tahoma" w:cs="Tahoma"/>
        </w:rPr>
        <w:t xml:space="preserve">e dalla sua posizione </w:t>
      </w:r>
      <w:r w:rsidR="00BD7E63">
        <w:rPr>
          <w:rFonts w:ascii="Tahoma" w:hAnsi="Tahoma" w:cs="Tahoma"/>
        </w:rPr>
        <w:t>risp</w:t>
      </w:r>
      <w:r w:rsidR="004534A5">
        <w:rPr>
          <w:rFonts w:ascii="Tahoma" w:hAnsi="Tahoma" w:cs="Tahoma"/>
        </w:rPr>
        <w:t>e</w:t>
      </w:r>
      <w:r w:rsidR="00BD7E63">
        <w:rPr>
          <w:rFonts w:ascii="Tahoma" w:hAnsi="Tahoma" w:cs="Tahoma"/>
        </w:rPr>
        <w:t xml:space="preserve">tto </w:t>
      </w:r>
      <w:r w:rsidR="00BF68A2">
        <w:rPr>
          <w:rFonts w:ascii="Tahoma" w:hAnsi="Tahoma" w:cs="Tahoma"/>
        </w:rPr>
        <w:t>a</w:t>
      </w:r>
      <w:r w:rsidR="004534A5">
        <w:rPr>
          <w:rFonts w:ascii="Tahoma" w:hAnsi="Tahoma" w:cs="Tahoma"/>
        </w:rPr>
        <w:t xml:space="preserve"> P</w:t>
      </w:r>
      <w:r w:rsidR="004534A5" w:rsidRPr="00822E8B">
        <w:rPr>
          <w:rFonts w:ascii="Tahoma" w:hAnsi="Tahoma" w:cs="Tahoma"/>
          <w:vertAlign w:val="subscript"/>
        </w:rPr>
        <w:t>0</w:t>
      </w:r>
      <w:r w:rsidR="004534A5">
        <w:rPr>
          <w:rFonts w:ascii="Tahoma" w:hAnsi="Tahoma" w:cs="Tahoma"/>
        </w:rPr>
        <w:t xml:space="preserve"> nello spazio</w:t>
      </w:r>
      <w:r w:rsidR="00B334B0">
        <w:rPr>
          <w:rFonts w:ascii="Tahoma" w:hAnsi="Tahoma" w:cs="Tahoma"/>
        </w:rPr>
        <w:t xml:space="preserve"> ed il terzo che è la costante </w:t>
      </w:r>
      <w:r w:rsidR="00B334B0" w:rsidRPr="003E61BA">
        <w:rPr>
          <w:rFonts w:ascii="Garamond" w:hAnsi="Garamond" w:cs="Tahoma"/>
          <w:sz w:val="26"/>
          <w:szCs w:val="26"/>
        </w:rPr>
        <w:t>K=9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10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9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N</w:t>
      </w:r>
      <w:r w:rsidR="00B334B0" w:rsidRPr="003E61BA">
        <w:rPr>
          <w:rFonts w:ascii="Garamond" w:hAnsi="Garamond" w:cs="Tahoma"/>
          <w:sz w:val="26"/>
          <w:szCs w:val="26"/>
        </w:rPr>
        <w:sym w:font="Symbol" w:char="F0D7"/>
      </w:r>
      <w:r w:rsidR="00B334B0" w:rsidRPr="003E61BA">
        <w:rPr>
          <w:rFonts w:ascii="Garamond" w:hAnsi="Garamond" w:cs="Tahoma"/>
          <w:sz w:val="26"/>
          <w:szCs w:val="26"/>
        </w:rPr>
        <w:t>m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2</w:t>
      </w:r>
      <w:r w:rsidR="00B334B0" w:rsidRPr="003E61BA">
        <w:rPr>
          <w:rFonts w:ascii="Garamond" w:hAnsi="Garamond" w:cs="Tahoma"/>
          <w:sz w:val="26"/>
          <w:szCs w:val="26"/>
        </w:rPr>
        <w:t>/C</w:t>
      </w:r>
      <w:r w:rsidR="00B334B0" w:rsidRPr="003E61BA">
        <w:rPr>
          <w:rFonts w:ascii="Garamond" w:hAnsi="Garamond" w:cs="Tahoma"/>
          <w:sz w:val="26"/>
          <w:szCs w:val="26"/>
          <w:vertAlign w:val="superscript"/>
        </w:rPr>
        <w:t>2</w:t>
      </w:r>
    </w:p>
    <w:p w14:paraId="2DFDCBD0" w14:textId="3CD47CE0" w:rsidR="007C26F4" w:rsidRPr="00003E5F" w:rsidRDefault="007C26F4" w:rsidP="000032F8">
      <w:pPr>
        <w:pStyle w:val="Paragrafoelenco"/>
        <w:numPr>
          <w:ilvl w:val="0"/>
          <w:numId w:val="2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822E8B">
        <w:rPr>
          <w:rFonts w:ascii="Garamond" w:hAnsi="Garamond" w:cs="Tahoma"/>
          <w:sz w:val="26"/>
          <w:szCs w:val="26"/>
        </w:rPr>
        <w:t xml:space="preserve"> </w:t>
      </w:r>
      <w:r w:rsidR="002F10F4" w:rsidRPr="00003E5F">
        <w:rPr>
          <w:rFonts w:ascii="Tahoma" w:hAnsi="Tahoma" w:cs="Tahoma"/>
        </w:rPr>
        <w:t>(</w:t>
      </w:r>
      <w:r w:rsidR="002F10F4" w:rsidRPr="00FB48D4">
        <w:rPr>
          <w:rFonts w:ascii="Tahoma" w:hAnsi="Tahoma" w:cs="Tahoma"/>
          <w:b/>
        </w:rPr>
        <w:t>te</w:t>
      </w:r>
      <w:r w:rsidR="002F10F4" w:rsidRPr="004E63E7">
        <w:rPr>
          <w:rFonts w:ascii="Tahoma" w:hAnsi="Tahoma" w:cs="Tahoma"/>
          <w:b/>
        </w:rPr>
        <w:t>rmine subente</w:t>
      </w:r>
      <w:r w:rsidR="001F6FDF" w:rsidRPr="001F6FDF">
        <w:rPr>
          <w:rFonts w:ascii="Tahoma" w:hAnsi="Tahoma" w:cs="Tahoma"/>
        </w:rPr>
        <w:t xml:space="preserve">, poiché </w:t>
      </w:r>
      <w:r w:rsidR="00502286">
        <w:rPr>
          <w:rFonts w:ascii="Tahoma" w:hAnsi="Tahoma" w:cs="Tahoma"/>
        </w:rPr>
        <w:t>Q</w:t>
      </w:r>
      <w:r w:rsidR="00502286" w:rsidRPr="00502286">
        <w:rPr>
          <w:rFonts w:ascii="Tahoma" w:hAnsi="Tahoma" w:cs="Tahoma"/>
          <w:vertAlign w:val="subscript"/>
        </w:rPr>
        <w:t>0</w:t>
      </w:r>
      <w:r w:rsidR="00502286">
        <w:rPr>
          <w:rFonts w:ascii="Tahoma" w:hAnsi="Tahoma" w:cs="Tahoma"/>
        </w:rPr>
        <w:t xml:space="preserve"> </w:t>
      </w:r>
      <w:r w:rsidR="001F6FDF" w:rsidRPr="001F6FDF">
        <w:rPr>
          <w:rFonts w:ascii="Tahoma" w:hAnsi="Tahoma" w:cs="Tahoma"/>
        </w:rPr>
        <w:t xml:space="preserve">rappresenta la carica elettrica che subisce la forza prodotta da </w:t>
      </w:r>
      <w:proofErr w:type="spellStart"/>
      <w:r w:rsidR="001F6FDF" w:rsidRPr="001F6FDF">
        <w:rPr>
          <w:rFonts w:ascii="Tahoma" w:hAnsi="Tahoma" w:cs="Tahoma"/>
        </w:rPr>
        <w:t>Q</w:t>
      </w:r>
      <w:r w:rsidR="001F6FDF" w:rsidRPr="001F6FDF">
        <w:rPr>
          <w:rFonts w:ascii="Tahoma" w:hAnsi="Tahoma" w:cs="Tahoma"/>
          <w:vertAlign w:val="subscript"/>
        </w:rPr>
        <w:t>A</w:t>
      </w:r>
      <w:proofErr w:type="spellEnd"/>
      <w:r w:rsidR="002F10F4" w:rsidRPr="00003E5F">
        <w:rPr>
          <w:rFonts w:ascii="Tahoma" w:hAnsi="Tahoma" w:cs="Tahoma"/>
        </w:rPr>
        <w:t>)</w:t>
      </w:r>
      <w:r w:rsidRPr="00003E5F">
        <w:rPr>
          <w:rFonts w:ascii="Tahoma" w:hAnsi="Tahoma" w:cs="Tahoma"/>
        </w:rPr>
        <w:t>.</w:t>
      </w:r>
    </w:p>
    <w:p w14:paraId="7C80A574" w14:textId="00C9B189" w:rsidR="007C26F4" w:rsidRDefault="007C26F4" w:rsidP="000032F8">
      <w:pPr>
        <w:pStyle w:val="Paragrafoelenco"/>
        <w:numPr>
          <w:ilvl w:val="0"/>
          <w:numId w:val="2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bookmarkStart w:id="2" w:name="_Hlk514175077"/>
      <w:proofErr w:type="spellStart"/>
      <w:r w:rsidRPr="00003E5F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003E5F">
        <w:rPr>
          <w:rFonts w:ascii="Garamond" w:hAnsi="Garamond" w:cs="Tahoma"/>
          <w:b/>
          <w:color w:val="002060"/>
          <w:sz w:val="26"/>
          <w:szCs w:val="26"/>
        </w:rPr>
        <w:t>/R</w:t>
      </w:r>
      <w:r w:rsidRPr="00003E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Pr="00003E5F">
        <w:rPr>
          <w:rFonts w:ascii="Tahoma" w:hAnsi="Tahoma" w:cs="Tahoma"/>
        </w:rPr>
        <w:t xml:space="preserve"> </w:t>
      </w:r>
      <w:bookmarkEnd w:id="2"/>
      <w:r w:rsidR="002F10F4" w:rsidRPr="00003E5F">
        <w:rPr>
          <w:rFonts w:ascii="Tahoma" w:hAnsi="Tahoma" w:cs="Tahoma"/>
        </w:rPr>
        <w:t>(</w:t>
      </w:r>
      <w:r w:rsidR="002F10F4" w:rsidRPr="00003E5F">
        <w:rPr>
          <w:rFonts w:ascii="Tahoma" w:hAnsi="Tahoma" w:cs="Tahoma"/>
          <w:b/>
        </w:rPr>
        <w:t>termine agente</w:t>
      </w:r>
      <w:r w:rsidR="00822E8B">
        <w:rPr>
          <w:rFonts w:ascii="Tahoma" w:hAnsi="Tahoma" w:cs="Tahoma"/>
        </w:rPr>
        <w:t xml:space="preserve">, dipendente solo dal valore della carica agente </w:t>
      </w:r>
      <w:proofErr w:type="spellStart"/>
      <w:r w:rsidR="00822E8B">
        <w:rPr>
          <w:rFonts w:ascii="Tahoma" w:hAnsi="Tahoma" w:cs="Tahoma"/>
        </w:rPr>
        <w:t>Q</w:t>
      </w:r>
      <w:r w:rsidR="00822E8B" w:rsidRPr="00822E8B">
        <w:rPr>
          <w:rFonts w:ascii="Tahoma" w:hAnsi="Tahoma" w:cs="Tahoma"/>
          <w:vertAlign w:val="subscript"/>
        </w:rPr>
        <w:t>A</w:t>
      </w:r>
      <w:proofErr w:type="spellEnd"/>
      <w:r w:rsidR="00822E8B" w:rsidRPr="00822E8B">
        <w:rPr>
          <w:rFonts w:ascii="Tahoma" w:hAnsi="Tahoma" w:cs="Tahoma"/>
          <w:vertAlign w:val="subscript"/>
        </w:rPr>
        <w:t xml:space="preserve"> </w:t>
      </w:r>
      <w:r w:rsidR="00822E8B">
        <w:rPr>
          <w:rFonts w:ascii="Tahoma" w:hAnsi="Tahoma" w:cs="Tahoma"/>
        </w:rPr>
        <w:t>e dalla</w:t>
      </w:r>
      <w:r w:rsidR="00BF68A2">
        <w:rPr>
          <w:rFonts w:ascii="Tahoma" w:hAnsi="Tahoma" w:cs="Tahoma"/>
        </w:rPr>
        <w:t xml:space="preserve"> sua</w:t>
      </w:r>
      <w:r w:rsidR="00822E8B">
        <w:rPr>
          <w:rFonts w:ascii="Tahoma" w:hAnsi="Tahoma" w:cs="Tahoma"/>
        </w:rPr>
        <w:t xml:space="preserve"> posizione </w:t>
      </w:r>
      <w:r w:rsidR="0019067B">
        <w:rPr>
          <w:rFonts w:ascii="Tahoma" w:hAnsi="Tahoma" w:cs="Tahoma"/>
        </w:rPr>
        <w:t>rispetto a</w:t>
      </w:r>
      <w:r w:rsidR="00B334B0">
        <w:rPr>
          <w:rFonts w:ascii="Tahoma" w:hAnsi="Tahoma" w:cs="Tahoma"/>
        </w:rPr>
        <w:t xml:space="preserve">l punto </w:t>
      </w:r>
      <w:r w:rsidR="0003479A">
        <w:rPr>
          <w:rFonts w:ascii="Tahoma" w:hAnsi="Tahoma" w:cs="Tahoma"/>
        </w:rPr>
        <w:t>P</w:t>
      </w:r>
      <w:r w:rsidR="0003479A" w:rsidRPr="00822E8B">
        <w:rPr>
          <w:rFonts w:ascii="Tahoma" w:hAnsi="Tahoma" w:cs="Tahoma"/>
          <w:vertAlign w:val="subscript"/>
        </w:rPr>
        <w:t>0</w:t>
      </w:r>
      <w:r w:rsidR="0003479A">
        <w:rPr>
          <w:rFonts w:ascii="Tahoma" w:hAnsi="Tahoma" w:cs="Tahoma"/>
        </w:rPr>
        <w:t xml:space="preserve"> </w:t>
      </w:r>
      <w:r w:rsidR="00B334B0">
        <w:rPr>
          <w:rFonts w:ascii="Tahoma" w:hAnsi="Tahoma" w:cs="Tahoma"/>
        </w:rPr>
        <w:t xml:space="preserve">dove </w:t>
      </w:r>
      <w:proofErr w:type="spellStart"/>
      <w:r w:rsidR="00B334B0">
        <w:rPr>
          <w:rFonts w:ascii="Tahoma" w:hAnsi="Tahoma" w:cs="Tahoma"/>
        </w:rPr>
        <w:t>Q</w:t>
      </w:r>
      <w:r w:rsidR="00B334B0" w:rsidRPr="00B334B0">
        <w:rPr>
          <w:rFonts w:ascii="Tahoma" w:hAnsi="Tahoma" w:cs="Tahoma"/>
          <w:vertAlign w:val="subscript"/>
        </w:rPr>
        <w:t>A</w:t>
      </w:r>
      <w:proofErr w:type="spellEnd"/>
      <w:r w:rsidR="00B334B0">
        <w:rPr>
          <w:rFonts w:ascii="Tahoma" w:hAnsi="Tahoma" w:cs="Tahoma"/>
        </w:rPr>
        <w:t xml:space="preserve"> applica la forza</w:t>
      </w:r>
      <w:r w:rsidR="002F10F4" w:rsidRPr="00003E5F">
        <w:rPr>
          <w:rFonts w:ascii="Tahoma" w:hAnsi="Tahoma" w:cs="Tahoma"/>
        </w:rPr>
        <w:t>)</w:t>
      </w:r>
      <w:r w:rsidRPr="00003E5F">
        <w:rPr>
          <w:rFonts w:ascii="Tahoma" w:hAnsi="Tahoma" w:cs="Tahoma"/>
        </w:rPr>
        <w:t>.</w:t>
      </w:r>
    </w:p>
    <w:p w14:paraId="198229D8" w14:textId="48BF139E" w:rsidR="00FB48D4" w:rsidRPr="00FB48D4" w:rsidRDefault="00867360" w:rsidP="000032F8">
      <w:pPr>
        <w:pStyle w:val="Paragrafoelenco"/>
        <w:numPr>
          <w:ilvl w:val="0"/>
          <w:numId w:val="2"/>
        </w:numPr>
        <w:spacing w:after="120"/>
        <w:ind w:left="147" w:right="-567" w:hanging="357"/>
        <w:contextualSpacing w:val="0"/>
        <w:jc w:val="both"/>
        <w:rPr>
          <w:rFonts w:ascii="Tahoma" w:hAnsi="Tahoma" w:cs="Tahoma"/>
        </w:rPr>
      </w:pPr>
      <w:r w:rsidRPr="00FC45BB">
        <w:rPr>
          <w:rFonts w:ascii="Garamond" w:hAnsi="Garamond" w:cs="Tahoma"/>
          <w:b/>
          <w:color w:val="002060"/>
          <w:sz w:val="26"/>
          <w:szCs w:val="26"/>
        </w:rPr>
        <w:t>K=9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9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N</w:t>
      </w:r>
      <w:r w:rsidRPr="0086736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FC45BB">
        <w:rPr>
          <w:rFonts w:ascii="Garamond" w:hAnsi="Garamond" w:cs="Tahoma"/>
          <w:b/>
          <w:color w:val="002060"/>
          <w:sz w:val="26"/>
          <w:szCs w:val="26"/>
        </w:rPr>
        <w:t>/C</w:t>
      </w:r>
      <w:r w:rsidRPr="00FC45B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2 </w:t>
      </w:r>
      <w:r w:rsidRPr="00FC45BB">
        <w:rPr>
          <w:rFonts w:ascii="Tahoma" w:hAnsi="Tahoma" w:cs="Tahoma"/>
        </w:rPr>
        <w:t>(</w:t>
      </w:r>
      <w:r w:rsidRPr="00FC45BB">
        <w:rPr>
          <w:rFonts w:ascii="Tahoma" w:hAnsi="Tahoma" w:cs="Tahoma"/>
          <w:b/>
        </w:rPr>
        <w:t>costante di proporzionalità</w:t>
      </w:r>
      <w:r w:rsidRPr="00FC45BB">
        <w:rPr>
          <w:rFonts w:ascii="Tahoma" w:hAnsi="Tahoma" w:cs="Tahoma"/>
        </w:rPr>
        <w:t xml:space="preserve">: essa è un numero fisso e come tale non è propriamente né un termine agente né subente. Per convenzione </w:t>
      </w:r>
      <w:bookmarkStart w:id="3" w:name="_GoBack"/>
      <w:r w:rsidR="00BA53A4" w:rsidRPr="00BA53A4">
        <w:rPr>
          <w:rFonts w:ascii="Tahoma" w:hAnsi="Tahoma" w:cs="Tahoma"/>
          <w:b/>
        </w:rPr>
        <w:t>la costante</w:t>
      </w:r>
      <w:r w:rsidR="00BA53A4">
        <w:rPr>
          <w:rFonts w:ascii="Tahoma" w:hAnsi="Tahoma" w:cs="Tahoma"/>
        </w:rPr>
        <w:t xml:space="preserve"> </w:t>
      </w:r>
      <w:bookmarkEnd w:id="3"/>
      <w:r w:rsidRPr="00FC45BB">
        <w:rPr>
          <w:rFonts w:ascii="Tahoma" w:hAnsi="Tahoma" w:cs="Tahoma"/>
          <w:b/>
        </w:rPr>
        <w:t>K viene associata al termine agente</w:t>
      </w:r>
      <w:r w:rsidRPr="00FC45BB">
        <w:rPr>
          <w:rFonts w:ascii="Tahoma" w:hAnsi="Tahoma" w:cs="Tahoma"/>
        </w:rPr>
        <w:t>).</w:t>
      </w:r>
    </w:p>
    <w:p w14:paraId="4694F3F7" w14:textId="16F3A8EB" w:rsidR="00FB48D4" w:rsidRDefault="00FB48D4" w:rsidP="000032F8">
      <w:pPr>
        <w:spacing w:after="0"/>
        <w:ind w:left="-709" w:right="-567" w:firstLine="284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</w:rPr>
        <w:t>Poiché</w:t>
      </w:r>
      <w:r w:rsidR="005E0D8C">
        <w:rPr>
          <w:rFonts w:ascii="Tahoma" w:hAnsi="Tahoma" w:cs="Tahoma"/>
        </w:rPr>
        <w:t xml:space="preserve"> la costante K viene convenzionalmente </w:t>
      </w:r>
      <w:r w:rsidR="00660C90">
        <w:rPr>
          <w:rFonts w:ascii="Tahoma" w:hAnsi="Tahoma" w:cs="Tahoma"/>
        </w:rPr>
        <w:t>associata al</w:t>
      </w:r>
      <w:r w:rsidR="005E0D8C">
        <w:rPr>
          <w:rFonts w:ascii="Tahoma" w:hAnsi="Tahoma" w:cs="Tahoma"/>
        </w:rPr>
        <w:t xml:space="preserve"> termine agente, </w:t>
      </w:r>
      <w:r>
        <w:rPr>
          <w:rFonts w:ascii="Tahoma" w:hAnsi="Tahoma" w:cs="Tahoma"/>
        </w:rPr>
        <w:t xml:space="preserve">il termine agente risulta definitivamente essere </w:t>
      </w:r>
      <w:r w:rsidRPr="00FB48D4">
        <w:rPr>
          <w:rFonts w:ascii="Garamond" w:hAnsi="Garamond" w:cs="Tahoma"/>
          <w:sz w:val="24"/>
          <w:szCs w:val="24"/>
        </w:rPr>
        <w:t>K</w:t>
      </w:r>
      <w:r w:rsidRPr="00FB48D4">
        <w:rPr>
          <w:rFonts w:ascii="Garamond" w:hAnsi="Garamond" w:cs="Tahoma"/>
          <w:sz w:val="24"/>
          <w:szCs w:val="24"/>
        </w:rPr>
        <w:sym w:font="Symbol" w:char="F0D7"/>
      </w:r>
      <w:proofErr w:type="spellStart"/>
      <w:r w:rsidRPr="00FB48D4">
        <w:rPr>
          <w:rFonts w:ascii="Garamond" w:hAnsi="Garamond" w:cs="Tahoma"/>
          <w:sz w:val="26"/>
          <w:szCs w:val="26"/>
        </w:rPr>
        <w:t>Q</w:t>
      </w:r>
      <w:r w:rsidRPr="00FB48D4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Pr="00FB48D4">
        <w:rPr>
          <w:rFonts w:ascii="Garamond" w:hAnsi="Garamond" w:cs="Tahoma"/>
          <w:sz w:val="26"/>
          <w:szCs w:val="26"/>
        </w:rPr>
        <w:t>/R</w:t>
      </w:r>
      <w:r w:rsidRPr="00FB48D4">
        <w:rPr>
          <w:rFonts w:ascii="Garamond" w:hAnsi="Garamond" w:cs="Tahoma"/>
          <w:sz w:val="26"/>
          <w:szCs w:val="26"/>
          <w:vertAlign w:val="superscript"/>
        </w:rPr>
        <w:t>2</w:t>
      </w:r>
      <m:oMath>
        <m:r>
          <w:rPr>
            <w:rFonts w:ascii="Cambria Math" w:hAnsi="Garamond" w:cs="Tahoma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er</m:t>
            </m:r>
          </m:e>
        </m:acc>
      </m:oMath>
      <w:r>
        <w:rPr>
          <w:rFonts w:ascii="Garamond" w:hAnsi="Garamond" w:cs="Tahoma"/>
          <w:sz w:val="26"/>
          <w:szCs w:val="26"/>
        </w:rPr>
        <w:t>.</w:t>
      </w:r>
    </w:p>
    <w:p w14:paraId="6A776079" w14:textId="0058B8B6" w:rsidR="00A15D13" w:rsidRPr="00A15D13" w:rsidRDefault="00FB48D4" w:rsidP="000032F8">
      <w:pPr>
        <w:pStyle w:val="Paragrafoelenco"/>
        <w:numPr>
          <w:ilvl w:val="0"/>
          <w:numId w:val="10"/>
        </w:numPr>
        <w:ind w:right="-568"/>
        <w:jc w:val="both"/>
        <w:rPr>
          <w:rFonts w:ascii="Tahoma" w:hAnsi="Tahoma" w:cs="Tahoma"/>
        </w:rPr>
      </w:pPr>
      <w:r w:rsidRPr="000032F8">
        <w:rPr>
          <w:rFonts w:ascii="Garamond" w:hAnsi="Garamond" w:cs="Tahoma"/>
          <w:b/>
          <w:color w:val="002060"/>
          <w:sz w:val="24"/>
          <w:szCs w:val="24"/>
        </w:rPr>
        <w:t>K</w:t>
      </w:r>
      <w:r w:rsidRPr="00FB48D4">
        <w:rPr>
          <w:rFonts w:ascii="Garamond" w:hAnsi="Garamond"/>
          <w:b/>
          <w:color w:val="002060"/>
          <w:sz w:val="24"/>
          <w:szCs w:val="24"/>
        </w:rPr>
        <w:sym w:font="Symbol" w:char="F0D7"/>
      </w:r>
      <w:proofErr w:type="spellStart"/>
      <w:r w:rsidRPr="000032F8"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0032F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Pr="000032F8">
        <w:rPr>
          <w:rFonts w:ascii="Garamond" w:hAnsi="Garamond" w:cs="Tahoma"/>
          <w:b/>
          <w:color w:val="002060"/>
          <w:sz w:val="26"/>
          <w:szCs w:val="26"/>
        </w:rPr>
        <w:t>/R</w:t>
      </w:r>
      <w:r w:rsidRPr="000032F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Pr="000032F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032F8">
        <w:rPr>
          <w:rFonts w:ascii="Tahoma" w:hAnsi="Tahoma" w:cs="Tahoma"/>
        </w:rPr>
        <w:t>(</w:t>
      </w:r>
      <w:r w:rsidRPr="000032F8">
        <w:rPr>
          <w:rFonts w:ascii="Tahoma" w:hAnsi="Tahoma" w:cs="Tahoma"/>
          <w:b/>
        </w:rPr>
        <w:t>termine agente definitivo</w:t>
      </w:r>
      <w:r w:rsidRPr="000032F8">
        <w:rPr>
          <w:rFonts w:ascii="Tahoma" w:hAnsi="Tahoma" w:cs="Tahoma"/>
        </w:rPr>
        <w:t>, che comprende oltre al termine agente vero e proprio anche la costante K).</w:t>
      </w:r>
      <w:r w:rsidR="000B3758" w:rsidRPr="000032F8">
        <w:rPr>
          <w:rFonts w:ascii="Tahoma" w:hAnsi="Tahoma" w:cs="Tahoma"/>
        </w:rPr>
        <w:t xml:space="preserve"> </w:t>
      </w:r>
      <w:r w:rsidR="000032F8">
        <w:rPr>
          <w:rFonts w:ascii="Tahoma" w:hAnsi="Tahoma" w:cs="Tahoma"/>
        </w:rPr>
        <w:t>Esso</w:t>
      </w:r>
      <w:r w:rsidR="000B3758" w:rsidRPr="000032F8">
        <w:rPr>
          <w:rFonts w:ascii="Tahoma" w:hAnsi="Tahoma" w:cs="Tahoma"/>
        </w:rPr>
        <w:t xml:space="preserve"> è un vettore ed ha il nome di </w:t>
      </w:r>
      <w:r w:rsidR="000B3758" w:rsidRPr="000032F8">
        <w:rPr>
          <w:rFonts w:ascii="Tahoma" w:hAnsi="Tahoma" w:cs="Tahoma"/>
          <w:b/>
        </w:rPr>
        <w:t>vettore elettrico</w:t>
      </w:r>
      <w:r w:rsidR="000B3758" w:rsidRPr="000032F8">
        <w:rPr>
          <w:rFonts w:ascii="Tahoma" w:hAnsi="Tahoma" w:cs="Tahoma"/>
        </w:rPr>
        <w:t xml:space="preserve"> (</w:t>
      </w:r>
      <w:bookmarkStart w:id="4" w:name="_Hlk514176173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E</m:t>
            </m:r>
          </m:e>
        </m:acc>
      </m:oMath>
      <w:r w:rsidR="000B3758" w:rsidRPr="000032F8">
        <w:rPr>
          <w:rFonts w:ascii="Tahoma" w:hAnsi="Tahoma" w:cs="Tahoma"/>
        </w:rPr>
        <w:t>)</w:t>
      </w:r>
      <w:bookmarkEnd w:id="4"/>
      <w:r w:rsidR="00A7038D">
        <w:rPr>
          <w:rFonts w:ascii="Tahoma" w:hAnsi="Tahoma" w:cs="Tahoma"/>
        </w:rPr>
        <w:t>. In breve:</w:t>
      </w:r>
    </w:p>
    <w:p w14:paraId="239984E2" w14:textId="395B654C" w:rsidR="00766C8F" w:rsidRDefault="00563705" w:rsidP="00451DF1">
      <w:pPr>
        <w:pStyle w:val="Paragrafoelenco"/>
        <w:ind w:left="153" w:right="-568"/>
        <w:jc w:val="center"/>
        <w:rPr>
          <w:rFonts w:ascii="Garamond" w:hAnsi="Garamond" w:cs="Tahoma"/>
          <w:color w:val="002060"/>
          <w:sz w:val="26"/>
          <w:szCs w:val="26"/>
        </w:rPr>
      </w:pPr>
      <w:r w:rsidRPr="00766C8F">
        <w:rPr>
          <w:rFonts w:ascii="Garamond" w:hAnsi="Garamond" w:cs="Tahoma"/>
          <w:color w:val="002060"/>
          <w:sz w:val="26"/>
          <w:szCs w:val="26"/>
        </w:rPr>
        <w:t xml:space="preserve">il termine agente della forza elettrica </w:t>
      </w:r>
      <w:r>
        <w:rPr>
          <w:rFonts w:ascii="Garamond" w:hAnsi="Garamond" w:cs="Tahoma"/>
          <w:color w:val="002060"/>
          <w:sz w:val="26"/>
          <w:szCs w:val="26"/>
        </w:rPr>
        <w:t xml:space="preserve">è </w:t>
      </w:r>
      <w:r w:rsidR="00A15D13" w:rsidRPr="00766C8F">
        <w:rPr>
          <w:rFonts w:ascii="Garamond" w:hAnsi="Garamond" w:cs="Tahoma"/>
          <w:color w:val="002060"/>
          <w:sz w:val="26"/>
          <w:szCs w:val="26"/>
        </w:rPr>
        <w:t>il vettore elettrico</w:t>
      </w:r>
      <m:oMath>
        <m:r>
          <w:rPr>
            <w:rFonts w:ascii="Cambria Math" w:hAnsi="Cambria Math" w:cs="Tahoma"/>
            <w:color w:val="002060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color w:val="002060"/>
              </w:rPr>
            </m:ctrlPr>
          </m:accPr>
          <m:e>
            <m:r>
              <w:rPr>
                <w:rFonts w:ascii="Cambria Math" w:hAnsi="Cambria Math" w:cs="Tahoma"/>
                <w:color w:val="002060"/>
              </w:rPr>
              <m:t>E</m:t>
            </m:r>
          </m:e>
        </m:acc>
      </m:oMath>
      <w:r w:rsidR="00A15D13" w:rsidRPr="00766C8F">
        <w:rPr>
          <w:rFonts w:ascii="Garamond" w:hAnsi="Garamond" w:cs="Tahoma"/>
          <w:color w:val="002060"/>
          <w:sz w:val="26"/>
          <w:szCs w:val="26"/>
        </w:rPr>
        <w:t xml:space="preserve">, il cui valore è dato </w:t>
      </w:r>
      <w:r w:rsidR="004C7F98" w:rsidRPr="00766C8F">
        <w:rPr>
          <w:rFonts w:ascii="Garamond" w:hAnsi="Garamond" w:cs="Tahoma"/>
          <w:color w:val="002060"/>
          <w:sz w:val="26"/>
          <w:szCs w:val="26"/>
        </w:rPr>
        <w:t xml:space="preserve">da: </w:t>
      </w:r>
    </w:p>
    <w:p w14:paraId="12EC7F84" w14:textId="25B0B4BC" w:rsidR="00451DF1" w:rsidRPr="00766C8F" w:rsidRDefault="00454602" w:rsidP="00766C8F">
      <w:pPr>
        <w:pStyle w:val="Paragrafoelenco"/>
        <w:ind w:left="153" w:right="-568"/>
        <w:jc w:val="center"/>
        <w:rPr>
          <w:rFonts w:ascii="Garamond" w:hAnsi="Garamond" w:cs="Tahoma"/>
          <w:b/>
          <w:color w:val="002060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>=</m:t>
        </m:r>
      </m:oMath>
      <w:r w:rsidR="00A15D13" w:rsidRPr="00766C8F">
        <w:rPr>
          <w:rFonts w:ascii="Garamond" w:hAnsi="Garamond" w:cs="Tahoma"/>
          <w:b/>
          <w:color w:val="002060"/>
          <w:sz w:val="24"/>
          <w:szCs w:val="24"/>
        </w:rPr>
        <w:t>K</w:t>
      </w:r>
      <w:r w:rsidR="00A15D13" w:rsidRPr="004C7F98">
        <w:rPr>
          <w:rFonts w:ascii="Garamond"/>
          <w:sz w:val="24"/>
          <w:szCs w:val="24"/>
        </w:rPr>
        <w:sym w:font="Symbol" w:char="F0D7"/>
      </w:r>
      <w:proofErr w:type="spellStart"/>
      <w:r w:rsidR="00A15D13" w:rsidRPr="00766C8F">
        <w:rPr>
          <w:rFonts w:ascii="Garamond" w:hAnsi="Garamond" w:cs="Tahoma"/>
          <w:b/>
          <w:color w:val="002060"/>
          <w:sz w:val="26"/>
          <w:szCs w:val="26"/>
        </w:rPr>
        <w:t>Q</w:t>
      </w:r>
      <w:r w:rsidR="00A15D13" w:rsidRPr="00766C8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proofErr w:type="spellEnd"/>
      <w:r w:rsidR="00A15D13" w:rsidRPr="00766C8F">
        <w:rPr>
          <w:rFonts w:ascii="Garamond" w:hAnsi="Garamond" w:cs="Tahoma"/>
          <w:b/>
          <w:color w:val="002060"/>
          <w:sz w:val="26"/>
          <w:szCs w:val="26"/>
        </w:rPr>
        <w:t>/R</w:t>
      </w:r>
      <w:r w:rsidR="00A15D13" w:rsidRPr="00766C8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m:oMath>
        <m:r>
          <m:rPr>
            <m:sty m:val="bi"/>
          </m:rPr>
          <w:rPr>
            <w:rFonts w:ascii="Cambria Math" w:hAnsi="Garamond" w:cs="Tahoma"/>
            <w:color w:val="00206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er</m:t>
            </m:r>
          </m:e>
        </m:acc>
      </m:oMath>
      <w:r w:rsidR="00910292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910292" w:rsidRPr="00910292">
        <w:rPr>
          <w:rFonts w:ascii="Garamond" w:hAnsi="Garamond" w:cs="Tahoma"/>
          <w:color w:val="002060"/>
          <w:sz w:val="26"/>
          <w:szCs w:val="26"/>
        </w:rPr>
        <w:t>(definizione microscopica)</w:t>
      </w:r>
    </w:p>
    <w:p w14:paraId="293F0A23" w14:textId="0EC226F2" w:rsidR="00451DF1" w:rsidRPr="00411D2F" w:rsidRDefault="00451DF1" w:rsidP="000C72A2">
      <w:pPr>
        <w:spacing w:after="60"/>
        <w:ind w:left="-709" w:right="-567" w:firstLine="142"/>
        <w:jc w:val="both"/>
        <w:rPr>
          <w:rFonts w:ascii="Tahoma" w:hAnsi="Tahoma" w:cs="Tahoma"/>
        </w:rPr>
      </w:pPr>
      <w:r w:rsidRPr="00411D2F">
        <w:rPr>
          <w:rFonts w:ascii="Tahoma" w:hAnsi="Tahoma" w:cs="Tahoma"/>
        </w:rPr>
        <w:t xml:space="preserve">Vediamo adesso cosa accade alla </w:t>
      </w:r>
      <w:r w:rsidRPr="002F59E5">
        <w:rPr>
          <w:rFonts w:ascii="Tahoma" w:hAnsi="Tahoma" w:cs="Tahoma"/>
          <w:b/>
        </w:rPr>
        <w:t>forza elettrica</w:t>
      </w:r>
      <w:r w:rsidRPr="00411D2F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C2894">
        <w:rPr>
          <w:rFonts w:ascii="Tahoma" w:hAnsi="Tahoma" w:cs="Tahoma"/>
          <w:vertAlign w:val="subscript"/>
        </w:rPr>
        <w:t>A</w:t>
      </w:r>
      <w:r w:rsidRPr="00DC2894">
        <w:rPr>
          <w:rFonts w:ascii="Tahoma" w:hAnsi="Tahoma" w:cs="Tahoma"/>
          <w:vertAlign w:val="subscript"/>
        </w:rPr>
        <w:sym w:font="Symbol" w:char="F0AE"/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. </w:t>
      </w:r>
      <w:r w:rsidR="004D1239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P</w:t>
      </w:r>
      <w:r w:rsidRPr="00411D2F">
        <w:rPr>
          <w:rFonts w:ascii="Tahoma" w:hAnsi="Tahoma" w:cs="Tahoma"/>
        </w:rPr>
        <w:t>osso riscrivere l’</w:t>
      </w:r>
      <w:proofErr w:type="spellStart"/>
      <w:r w:rsidRPr="00411D2F">
        <w:rPr>
          <w:rFonts w:ascii="Tahoma" w:hAnsi="Tahoma" w:cs="Tahoma"/>
        </w:rPr>
        <w:t>eq</w:t>
      </w:r>
      <w:proofErr w:type="spellEnd"/>
      <w:r w:rsidRPr="00411D2F">
        <w:rPr>
          <w:rFonts w:ascii="Tahoma" w:hAnsi="Tahoma" w:cs="Tahoma"/>
        </w:rPr>
        <w:t>. (1) come</w:t>
      </w:r>
      <w:r w:rsidR="00172DA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7809E4FB" w14:textId="40BF091D" w:rsidR="00451DF1" w:rsidRDefault="00454602" w:rsidP="000C72A2">
      <w:pPr>
        <w:spacing w:after="60"/>
        <w:ind w:right="-567"/>
        <w:rPr>
          <w:rFonts w:ascii="Garamond" w:hAnsi="Garamond" w:cs="Tahoma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Garamond" w:cs="Tahoma"/>
                <w:i/>
                <w:color w:val="00206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AE"/>
      </w:r>
      <w:proofErr w:type="gramStart"/>
      <w:r w:rsidR="00451DF1" w:rsidRPr="00A604A1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0 </w:t>
      </w:r>
      <w:r w:rsidR="002D62CB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="00451DF1" w:rsidRPr="00A604A1">
        <w:rPr>
          <w:rFonts w:ascii="Garamond" w:hAnsi="Garamond" w:cs="Tahoma"/>
          <w:color w:val="002060"/>
          <w:sz w:val="26"/>
          <w:szCs w:val="26"/>
        </w:rPr>
        <w:t>=</w:t>
      </w:r>
      <w:proofErr w:type="gramEnd"/>
      <w:r w:rsidR="00451DF1" w:rsidRPr="00A604A1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9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sym w:font="Symbol" w:char="F0D7"/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10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perscript"/>
        </w:rPr>
        <w:t>9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sym w:font="Symbol" w:char="F0D7"/>
      </w:r>
      <w:proofErr w:type="spellStart"/>
      <w:r w:rsidR="00451DF1" w:rsidRPr="00451DF1">
        <w:rPr>
          <w:rFonts w:ascii="Garamond" w:hAnsi="Garamond" w:cs="Tahoma"/>
          <w:color w:val="996600"/>
          <w:sz w:val="26"/>
          <w:szCs w:val="26"/>
        </w:rPr>
        <w:t>Q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bscript"/>
        </w:rPr>
        <w:t>A</w:t>
      </w:r>
      <w:proofErr w:type="spellEnd"/>
      <w:r w:rsidR="00451DF1" w:rsidRPr="00451DF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451DF1" w:rsidRPr="00451DF1">
        <w:rPr>
          <w:rFonts w:ascii="Garamond" w:hAnsi="Garamond" w:cs="Tahoma"/>
          <w:color w:val="003300"/>
          <w:sz w:val="26"/>
          <w:szCs w:val="26"/>
        </w:rPr>
        <w:t>Q</w:t>
      </w:r>
      <w:r w:rsidR="00451DF1" w:rsidRPr="00451DF1">
        <w:rPr>
          <w:rFonts w:ascii="Garamond" w:hAnsi="Garamond" w:cs="Tahoma"/>
          <w:color w:val="003300"/>
          <w:sz w:val="26"/>
          <w:szCs w:val="26"/>
          <w:vertAlign w:val="subscript"/>
        </w:rPr>
        <w:t>0</w:t>
      </w:r>
      <w:r w:rsidR="00451DF1" w:rsidRPr="00451DF1">
        <w:rPr>
          <w:rFonts w:ascii="Garamond" w:hAnsi="Garamond" w:cs="Tahoma"/>
          <w:sz w:val="26"/>
          <w:szCs w:val="26"/>
        </w:rPr>
        <w:t>/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>R</w:t>
      </w:r>
      <w:r w:rsidR="00451DF1" w:rsidRPr="00451DF1">
        <w:rPr>
          <w:rFonts w:ascii="Garamond" w:hAnsi="Garamond" w:cs="Tahoma"/>
          <w:color w:val="996600"/>
          <w:sz w:val="26"/>
          <w:szCs w:val="26"/>
          <w:vertAlign w:val="superscript"/>
        </w:rPr>
        <w:t>2</w:t>
      </w:r>
      <w:r w:rsidR="00451DF1" w:rsidRPr="00451DF1">
        <w:rPr>
          <w:rFonts w:ascii="Garamond" w:hAnsi="Garamond" w:cs="Tahoma"/>
          <w:color w:val="9966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Garamond" w:cs="Tahoma"/>
                <w:i/>
                <w:color w:val="9966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996600"/>
                <w:sz w:val="26"/>
                <w:szCs w:val="26"/>
              </w:rPr>
              <m:t>er</m:t>
            </m:r>
          </m:e>
        </m:acc>
      </m:oMath>
      <w:r w:rsidR="00451DF1" w:rsidRPr="00451DF1">
        <w:rPr>
          <w:rFonts w:ascii="Tahoma" w:hAnsi="Tahoma" w:cs="Tahoma"/>
          <w:color w:val="996600"/>
        </w:rPr>
        <w:tab/>
        <w:t xml:space="preserve"> </w:t>
      </w:r>
      <w:r w:rsidR="00451DF1" w:rsidRPr="00451DF1">
        <w:rPr>
          <w:rFonts w:ascii="Tahoma" w:hAnsi="Tahoma" w:cs="Tahoma"/>
        </w:rPr>
        <w:sym w:font="Symbol" w:char="F0AE"/>
      </w:r>
      <w:r w:rsidR="00451DF1" w:rsidRPr="00451DF1">
        <w:rPr>
          <w:rFonts w:ascii="Tahoma" w:hAnsi="Tahoma" w:cs="Tahoma"/>
        </w:rPr>
        <w:t xml:space="preserve">  (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</m:oMath>
      <w:r w:rsidR="00451DF1" w:rsidRPr="00451DF1">
        <w:rPr>
          <w:rFonts w:ascii="Garamond" w:hAnsi="Garamond" w:cs="Tahoma"/>
          <w:sz w:val="24"/>
          <w:szCs w:val="24"/>
        </w:rPr>
        <w:t xml:space="preserve"> = </w:t>
      </w:r>
      <w:r w:rsidR="00451DF1" w:rsidRPr="00821B00">
        <w:rPr>
          <w:rFonts w:ascii="Garamond" w:hAnsi="Garamond" w:cs="Tahoma"/>
          <w:color w:val="996600"/>
          <w:sz w:val="24"/>
          <w:szCs w:val="24"/>
        </w:rPr>
        <w:t>K</w:t>
      </w:r>
      <w:r w:rsidR="00451DF1" w:rsidRPr="00821B00">
        <w:rPr>
          <w:rFonts w:ascii="Garamond" w:hAnsi="Garamond"/>
          <w:color w:val="996600"/>
          <w:sz w:val="24"/>
          <w:szCs w:val="24"/>
        </w:rPr>
        <w:sym w:font="Symbol" w:char="F0D7"/>
      </w:r>
      <w:proofErr w:type="spellStart"/>
      <w:r w:rsidR="00451DF1" w:rsidRPr="00821B00">
        <w:rPr>
          <w:rFonts w:ascii="Garamond" w:hAnsi="Garamond" w:cs="Tahoma"/>
          <w:color w:val="996600"/>
          <w:sz w:val="26"/>
          <w:szCs w:val="26"/>
        </w:rPr>
        <w:t>Q</w:t>
      </w:r>
      <w:r w:rsidR="00451DF1" w:rsidRPr="00821B00">
        <w:rPr>
          <w:rFonts w:ascii="Garamond" w:hAnsi="Garamond" w:cs="Tahoma"/>
          <w:color w:val="996600"/>
          <w:sz w:val="26"/>
          <w:szCs w:val="26"/>
          <w:vertAlign w:val="subscript"/>
        </w:rPr>
        <w:t>A</w:t>
      </w:r>
      <w:proofErr w:type="spellEnd"/>
      <w:r w:rsidR="00451DF1" w:rsidRPr="00821B00">
        <w:rPr>
          <w:rFonts w:ascii="Garamond" w:hAnsi="Garamond" w:cs="Tahoma"/>
          <w:color w:val="996600"/>
          <w:sz w:val="26"/>
          <w:szCs w:val="26"/>
        </w:rPr>
        <w:t>/R</w:t>
      </w:r>
      <w:r w:rsidR="00451DF1" w:rsidRPr="00821B00">
        <w:rPr>
          <w:rFonts w:ascii="Garamond" w:hAnsi="Garamond" w:cs="Tahoma"/>
          <w:color w:val="996600"/>
          <w:sz w:val="26"/>
          <w:szCs w:val="26"/>
          <w:vertAlign w:val="superscript"/>
        </w:rPr>
        <w:t>2</w:t>
      </w:r>
      <m:oMath>
        <m:r>
          <w:rPr>
            <w:rFonts w:ascii="Cambria Math" w:hAnsi="Garamond" w:cs="Tahoma"/>
            <w:color w:val="996600"/>
            <w:sz w:val="26"/>
            <w:szCs w:val="26"/>
            <w:vertAlign w:val="superscript"/>
          </w:rPr>
          <m:t xml:space="preserve"> </m:t>
        </m:r>
        <m:acc>
          <m:accPr>
            <m:chr m:val="⃗"/>
            <m:ctrlPr>
              <w:rPr>
                <w:rFonts w:ascii="Cambria Math" w:hAnsi="Garamond" w:cs="Tahoma"/>
                <w:i/>
                <w:color w:val="9966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996600"/>
                <w:sz w:val="26"/>
                <w:szCs w:val="26"/>
              </w:rPr>
              <m:t>er</m:t>
            </m:r>
          </m:e>
        </m:acc>
      </m:oMath>
      <w:r w:rsidR="00451DF1" w:rsidRPr="00451DF1">
        <w:rPr>
          <w:rFonts w:ascii="Garamond" w:hAnsi="Garamond" w:cs="Tahoma"/>
          <w:sz w:val="26"/>
          <w:szCs w:val="26"/>
        </w:rPr>
        <w:t xml:space="preserve"> ) </w:t>
      </w:r>
      <w:r w:rsidR="00451DF1" w:rsidRPr="00451DF1">
        <w:rPr>
          <w:rFonts w:ascii="Garamond" w:hAnsi="Garamond" w:cs="Tahoma"/>
          <w:sz w:val="26"/>
          <w:szCs w:val="26"/>
        </w:rPr>
        <w:sym w:font="Symbol" w:char="F0AE"/>
      </w:r>
    </w:p>
    <w:p w14:paraId="727A1C99" w14:textId="08A0F86F" w:rsidR="007F142E" w:rsidRPr="007F142E" w:rsidRDefault="00454602" w:rsidP="007F142E">
      <w:pPr>
        <w:spacing w:after="120"/>
        <w:ind w:right="-567"/>
        <w:rPr>
          <w:rFonts w:ascii="Garamond" w:hAnsi="Garamond" w:cs="Tahoma"/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A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proofErr w:type="gramStart"/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0 </w:t>
      </w:r>
      <w:r w:rsid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gramEnd"/>
      <w:r w:rsidR="00050E4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t xml:space="preserve"> Q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2D62CB" w:rsidRPr="002D62C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E</m:t>
            </m:r>
          </m:e>
        </m:acc>
      </m:oMath>
      <w:r w:rsidR="002D62CB" w:rsidRPr="002D62CB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>
        <w:rPr>
          <w:rFonts w:ascii="Garamond" w:hAnsi="Garamond" w:cs="Tahoma"/>
          <w:b/>
          <w:color w:val="002060"/>
          <w:sz w:val="24"/>
          <w:szCs w:val="24"/>
        </w:rPr>
        <w:tab/>
      </w:r>
      <w:r w:rsidR="002D62CB" w:rsidRPr="002D62CB">
        <w:rPr>
          <w:rFonts w:ascii="Garamond" w:hAnsi="Garamond" w:cs="Tahoma"/>
          <w:b/>
          <w:color w:val="002060"/>
          <w:sz w:val="24"/>
          <w:szCs w:val="24"/>
        </w:rPr>
        <w:tab/>
        <w:t>(2</w:t>
      </w:r>
      <w:r w:rsidR="007F142E">
        <w:rPr>
          <w:rFonts w:ascii="Garamond" w:hAnsi="Garamond" w:cs="Tahoma"/>
          <w:b/>
          <w:color w:val="002060"/>
          <w:sz w:val="24"/>
          <w:szCs w:val="24"/>
        </w:rPr>
        <w:t>)</w:t>
      </w:r>
    </w:p>
    <w:p w14:paraId="47CF15BD" w14:textId="2C2425A1" w:rsidR="00451DF1" w:rsidRDefault="00172DA4" w:rsidP="00033C54">
      <w:pPr>
        <w:ind w:left="-709" w:right="-568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L’eq. (2) mostra chiaramente che </w:t>
      </w:r>
      <w:r w:rsidRPr="000B0000">
        <w:rPr>
          <w:rFonts w:ascii="Tahoma" w:hAnsi="Tahoma" w:cs="Tahoma"/>
          <w:b/>
        </w:rPr>
        <w:t>la forza elettrica è</w:t>
      </w:r>
      <w:r w:rsidRPr="00AD700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data da</w:t>
      </w:r>
      <w:r w:rsidRPr="00AD7001">
        <w:rPr>
          <w:rFonts w:ascii="Tahoma" w:hAnsi="Tahoma" w:cs="Tahoma"/>
          <w:b/>
        </w:rPr>
        <w:t>l prodotto fra il termine agente e quello subente</w:t>
      </w:r>
      <w:r>
        <w:rPr>
          <w:rFonts w:ascii="Tahoma" w:hAnsi="Tahoma" w:cs="Tahoma"/>
        </w:rPr>
        <w:t xml:space="preserve">. </w:t>
      </w:r>
      <w:r w:rsidRPr="00411D2F">
        <w:rPr>
          <w:rFonts w:ascii="Tahoma" w:hAnsi="Tahoma" w:cs="Tahoma"/>
        </w:rPr>
        <w:t>Nota che, se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non </w:t>
      </w:r>
      <w:r>
        <w:rPr>
          <w:rFonts w:ascii="Tahoma" w:hAnsi="Tahoma" w:cs="Tahoma"/>
        </w:rPr>
        <w:t xml:space="preserve">c’è </w:t>
      </w:r>
      <w:r w:rsidRPr="00411D2F">
        <w:rPr>
          <w:rFonts w:ascii="Tahoma" w:hAnsi="Tahoma" w:cs="Tahoma"/>
        </w:rPr>
        <w:t>alcuna carica</w:t>
      </w:r>
      <w:r w:rsidRPr="00DC2894">
        <w:rPr>
          <w:rFonts w:ascii="Tahoma" w:hAnsi="Tahoma" w:cs="Tahoma"/>
          <w:vertAlign w:val="subscript"/>
        </w:rPr>
        <w:t xml:space="preserve"> </w:t>
      </w:r>
      <w:r w:rsidRPr="00411D2F">
        <w:rPr>
          <w:rFonts w:ascii="Tahoma" w:hAnsi="Tahoma" w:cs="Tahoma"/>
        </w:rPr>
        <w:t>(cioè se Q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>=0), la forza elettrica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è nulla; se invece in P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è presente</w:t>
      </w:r>
      <w:r w:rsidRPr="00411D2F">
        <w:rPr>
          <w:rFonts w:ascii="Tahoma" w:hAnsi="Tahoma" w:cs="Tahoma"/>
        </w:rPr>
        <w:t xml:space="preserve"> una carica Q</w:t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≠0 allora lì appare subito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C2894">
        <w:rPr>
          <w:rFonts w:ascii="Tahoma" w:hAnsi="Tahoma" w:cs="Tahoma"/>
          <w:vertAlign w:val="subscript"/>
        </w:rPr>
        <w:t>A</w:t>
      </w:r>
      <w:r w:rsidRPr="00DC2894">
        <w:rPr>
          <w:rFonts w:ascii="Tahoma" w:hAnsi="Tahoma" w:cs="Tahoma"/>
          <w:vertAlign w:val="subscript"/>
        </w:rPr>
        <w:sym w:font="Symbol" w:char="F0AE"/>
      </w:r>
      <w:r w:rsidRPr="00DC2894">
        <w:rPr>
          <w:rFonts w:ascii="Tahoma" w:hAnsi="Tahoma" w:cs="Tahoma"/>
          <w:vertAlign w:val="subscript"/>
        </w:rPr>
        <w:t>0</w:t>
      </w:r>
      <w:r w:rsidRPr="00411D2F">
        <w:rPr>
          <w:rFonts w:ascii="Tahoma" w:hAnsi="Tahoma" w:cs="Tahoma"/>
        </w:rPr>
        <w:t xml:space="preserve"> ≠0.</w:t>
      </w:r>
    </w:p>
    <w:p w14:paraId="661455AC" w14:textId="77777777" w:rsidR="0060153A" w:rsidRPr="00194A74" w:rsidRDefault="0060153A" w:rsidP="0060153A">
      <w:pPr>
        <w:spacing w:after="0"/>
        <w:ind w:left="-709" w:right="-567" w:firstLine="28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Proprietà del vettore elettrico</w:t>
      </w:r>
    </w:p>
    <w:p w14:paraId="35278213" w14:textId="77777777" w:rsidR="0060153A" w:rsidRPr="00411D2F" w:rsidRDefault="0060153A" w:rsidP="0060153A">
      <w:pPr>
        <w:spacing w:after="0"/>
        <w:ind w:left="-709" w:right="-567" w:firstLine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evidente che </w:t>
      </w:r>
      <m:oMath>
        <m:sSub>
          <m:sSubPr>
            <m:ctrlPr>
              <w:rPr>
                <w:rFonts w:ascii="Cambria Math" w:eastAsia="Times New Roman" w:hAnsi="Cambria Math" w:cs="Tahoma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ahoma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ahoma"/>
                  </w:rPr>
                  <m:t>E</m:t>
                </m:r>
              </m:e>
            </m:acc>
          </m:e>
          <m:sub/>
        </m:sSub>
      </m:oMath>
      <w:r w:rsidRPr="00411D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è un vettore con queste proprietà</w:t>
      </w:r>
      <w:r w:rsidRPr="00411D2F">
        <w:rPr>
          <w:rFonts w:ascii="Tahoma" w:hAnsi="Tahoma" w:cs="Tahoma"/>
        </w:rPr>
        <w:t>:</w:t>
      </w:r>
    </w:p>
    <w:p w14:paraId="47B5F489" w14:textId="77777777" w:rsidR="0060153A" w:rsidRPr="00C20594" w:rsidRDefault="0060153A" w:rsidP="0060153A">
      <w:pPr>
        <w:pStyle w:val="Paragrafoelenco"/>
        <w:numPr>
          <w:ilvl w:val="0"/>
          <w:numId w:val="1"/>
        </w:numPr>
        <w:ind w:right="-568" w:firstLine="142"/>
        <w:rPr>
          <w:rFonts w:ascii="Garamond" w:hAnsi="Garamond" w:cs="Tahoma"/>
          <w:color w:val="003300"/>
          <w:sz w:val="26"/>
          <w:szCs w:val="26"/>
        </w:rPr>
      </w:pPr>
      <w:proofErr w:type="gramStart"/>
      <w:r w:rsidRPr="00C20594">
        <w:rPr>
          <w:rFonts w:ascii="Garamond" w:hAnsi="Garamond" w:cs="Tahoma"/>
          <w:b/>
          <w:color w:val="003300"/>
          <w:sz w:val="26"/>
          <w:szCs w:val="26"/>
        </w:rPr>
        <w:t>modulo</w:t>
      </w:r>
      <w:r w:rsidRPr="00C20594">
        <w:rPr>
          <w:rFonts w:ascii="Garamond" w:hAnsi="Garamond" w:cs="Tahoma"/>
          <w:color w:val="003300"/>
          <w:sz w:val="26"/>
          <w:szCs w:val="26"/>
        </w:rPr>
        <w:t xml:space="preserve"> </w:t>
      </w:r>
      <w:r>
        <w:rPr>
          <w:rFonts w:ascii="Garamond" w:hAnsi="Garamond" w:cs="Tahoma"/>
          <w:color w:val="003300"/>
          <w:sz w:val="26"/>
          <w:szCs w:val="26"/>
        </w:rPr>
        <w:t>:</w:t>
      </w:r>
      <w:proofErr w:type="gramEnd"/>
      <w:r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C20594">
        <w:rPr>
          <w:rFonts w:ascii="Garamond" w:hAnsi="Garamond" w:cs="Tahoma"/>
          <w:color w:val="003300"/>
          <w:sz w:val="26"/>
          <w:szCs w:val="26"/>
        </w:rPr>
        <w:t>9</w:t>
      </w:r>
      <w:r w:rsidRPr="00C20594">
        <w:rPr>
          <w:rFonts w:ascii="Garamond" w:hAnsi="Garamond"/>
          <w:color w:val="003300"/>
          <w:sz w:val="26"/>
          <w:szCs w:val="26"/>
        </w:rPr>
        <w:sym w:font="Symbol" w:char="F0D7"/>
      </w:r>
      <w:r w:rsidRPr="00C20594">
        <w:rPr>
          <w:rFonts w:ascii="Garamond" w:hAnsi="Garamond" w:cs="Tahoma"/>
          <w:color w:val="003300"/>
          <w:sz w:val="26"/>
          <w:szCs w:val="26"/>
        </w:rPr>
        <w:t>10</w:t>
      </w:r>
      <w:r w:rsidRPr="00C20594">
        <w:rPr>
          <w:rFonts w:ascii="Garamond" w:hAnsi="Garamond" w:cs="Tahoma"/>
          <w:color w:val="003300"/>
          <w:sz w:val="26"/>
          <w:szCs w:val="26"/>
          <w:vertAlign w:val="superscript"/>
        </w:rPr>
        <w:t>9</w:t>
      </w:r>
      <w:r w:rsidRPr="00C20594">
        <w:rPr>
          <w:rFonts w:ascii="Garamond" w:hAnsi="Garamond"/>
          <w:color w:val="003300"/>
          <w:sz w:val="26"/>
          <w:szCs w:val="26"/>
        </w:rPr>
        <w:sym w:font="Symbol" w:char="F0D7"/>
      </w:r>
      <w:proofErr w:type="spellStart"/>
      <w:r w:rsidRPr="00C20594">
        <w:rPr>
          <w:rFonts w:ascii="Garamond" w:hAnsi="Garamond" w:cs="Tahoma"/>
          <w:color w:val="003300"/>
          <w:sz w:val="26"/>
          <w:szCs w:val="26"/>
        </w:rPr>
        <w:t>Q</w:t>
      </w:r>
      <w:r w:rsidRPr="00C20594">
        <w:rPr>
          <w:rFonts w:ascii="Garamond" w:hAnsi="Garamond" w:cs="Tahoma"/>
          <w:color w:val="003300"/>
          <w:sz w:val="26"/>
          <w:szCs w:val="26"/>
          <w:vertAlign w:val="subscript"/>
        </w:rPr>
        <w:t>A</w:t>
      </w:r>
      <w:proofErr w:type="spellEnd"/>
      <w:r w:rsidRPr="00C20594">
        <w:rPr>
          <w:rFonts w:ascii="Garamond" w:hAnsi="Garamond" w:cs="Tahoma"/>
          <w:color w:val="003300"/>
          <w:sz w:val="26"/>
          <w:szCs w:val="26"/>
        </w:rPr>
        <w:t>/R</w:t>
      </w:r>
      <w:r w:rsidRPr="00C20594">
        <w:rPr>
          <w:rFonts w:ascii="Garamond" w:hAnsi="Garamond" w:cs="Tahoma"/>
          <w:color w:val="003300"/>
          <w:sz w:val="26"/>
          <w:szCs w:val="26"/>
          <w:vertAlign w:val="superscript"/>
        </w:rPr>
        <w:t>2</w:t>
      </w:r>
    </w:p>
    <w:p w14:paraId="2A72F93F" w14:textId="77777777" w:rsidR="0060153A" w:rsidRPr="00C20594" w:rsidRDefault="0060153A" w:rsidP="0060153A">
      <w:pPr>
        <w:pStyle w:val="Paragrafoelenco"/>
        <w:numPr>
          <w:ilvl w:val="0"/>
          <w:numId w:val="1"/>
        </w:numPr>
        <w:ind w:right="-568" w:firstLine="142"/>
        <w:rPr>
          <w:rFonts w:ascii="Garamond" w:hAnsi="Garamond" w:cs="Tahoma"/>
          <w:color w:val="003300"/>
          <w:sz w:val="26"/>
          <w:szCs w:val="26"/>
        </w:rPr>
      </w:pPr>
      <w:proofErr w:type="gramStart"/>
      <w:r w:rsidRPr="00C20594">
        <w:rPr>
          <w:rFonts w:ascii="Garamond" w:hAnsi="Garamond" w:cs="Tahoma"/>
          <w:b/>
          <w:color w:val="003300"/>
          <w:sz w:val="26"/>
          <w:szCs w:val="26"/>
        </w:rPr>
        <w:t xml:space="preserve">direzione </w:t>
      </w:r>
      <w:r w:rsidRPr="00C20594">
        <w:rPr>
          <w:rFonts w:ascii="Garamond" w:hAnsi="Garamond" w:cs="Tahoma"/>
          <w:color w:val="003300"/>
          <w:sz w:val="26"/>
          <w:szCs w:val="26"/>
        </w:rPr>
        <w:t>:</w:t>
      </w:r>
      <w:proofErr w:type="gramEnd"/>
      <w:r w:rsidRPr="00C20594">
        <w:rPr>
          <w:rFonts w:ascii="Garamond" w:hAnsi="Garamond" w:cs="Tahoma"/>
          <w:color w:val="003300"/>
          <w:sz w:val="26"/>
          <w:szCs w:val="26"/>
        </w:rPr>
        <w:t xml:space="preserve"> radiale (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3300"/>
                <w:sz w:val="26"/>
                <w:szCs w:val="26"/>
              </w:rPr>
              <m:t>er</m:t>
            </m:r>
          </m:e>
        </m:acc>
        <m:r>
          <w:rPr>
            <w:rFonts w:ascii="Cambria Math" w:hAnsi="Cambria Math" w:cs="Tahoma"/>
            <w:color w:val="003300"/>
            <w:sz w:val="26"/>
            <w:szCs w:val="26"/>
          </w:rPr>
          <m:t>)</m:t>
        </m:r>
      </m:oMath>
    </w:p>
    <w:p w14:paraId="17D0B8AF" w14:textId="1910C570" w:rsidR="0060153A" w:rsidRPr="00C20594" w:rsidRDefault="0060153A" w:rsidP="0060153A">
      <w:pPr>
        <w:pStyle w:val="Paragrafoelenco"/>
        <w:numPr>
          <w:ilvl w:val="0"/>
          <w:numId w:val="1"/>
        </w:numPr>
        <w:spacing w:after="0"/>
        <w:ind w:right="-567" w:firstLine="142"/>
        <w:contextualSpacing w:val="0"/>
        <w:rPr>
          <w:rFonts w:ascii="Garamond" w:hAnsi="Garamond" w:cs="Tahoma"/>
          <w:b/>
          <w:color w:val="003300"/>
          <w:sz w:val="26"/>
          <w:szCs w:val="26"/>
        </w:rPr>
      </w:pPr>
      <w:r w:rsidRPr="00C20594">
        <w:rPr>
          <w:rFonts w:ascii="Garamond" w:hAnsi="Garamond" w:cs="Tahoma"/>
          <w:b/>
          <w:color w:val="003300"/>
          <w:sz w:val="26"/>
          <w:szCs w:val="26"/>
        </w:rPr>
        <w:t>verso:</w:t>
      </w:r>
    </w:p>
    <w:p w14:paraId="3D49E066" w14:textId="77FB11CB" w:rsidR="0060153A" w:rsidRDefault="00EE4092" w:rsidP="0060153A">
      <w:pPr>
        <w:pStyle w:val="Paragrafoelenco"/>
        <w:numPr>
          <w:ilvl w:val="1"/>
          <w:numId w:val="1"/>
        </w:numPr>
        <w:spacing w:after="60"/>
        <w:ind w:left="992" w:right="-567" w:hanging="425"/>
        <w:contextualSpacing w:val="0"/>
        <w:rPr>
          <w:rFonts w:ascii="Tahoma" w:hAnsi="Tahoma" w:cs="Tahoma"/>
        </w:rPr>
      </w:pPr>
      <w:r w:rsidRPr="000B04FE">
        <w:rPr>
          <w:rFonts w:ascii="Garamond" w:hAnsi="Garamond" w:cs="Tahoma"/>
          <w:b/>
          <w:color w:val="CC00CC"/>
          <w:sz w:val="26"/>
          <w:szCs w:val="26"/>
        </w:rPr>
        <w:t>esterno</w:t>
      </w:r>
      <w:r w:rsidRPr="000B04FE">
        <w:rPr>
          <w:rFonts w:ascii="Garamond" w:hAnsi="Garamond" w:cs="Tahoma"/>
          <w:color w:val="CC00CC"/>
          <w:sz w:val="26"/>
          <w:szCs w:val="26"/>
        </w:rPr>
        <w:t xml:space="preserve">, puntante via da </w:t>
      </w:r>
      <w:proofErr w:type="spellStart"/>
      <w:r w:rsidR="0060153A" w:rsidRPr="000B04FE">
        <w:rPr>
          <w:rFonts w:ascii="Garamond" w:hAnsi="Garamond" w:cs="Tahoma"/>
          <w:color w:val="CC00CC"/>
          <w:sz w:val="26"/>
          <w:szCs w:val="26"/>
        </w:rPr>
        <w:t>Q</w:t>
      </w:r>
      <w:r w:rsidR="0060153A" w:rsidRPr="000B04FE">
        <w:rPr>
          <w:rFonts w:ascii="Garamond" w:hAnsi="Garamond" w:cs="Tahoma"/>
          <w:color w:val="CC00CC"/>
          <w:sz w:val="26"/>
          <w:szCs w:val="26"/>
          <w:vertAlign w:val="subscript"/>
        </w:rPr>
        <w:t>A</w:t>
      </w:r>
      <w:proofErr w:type="spellEnd"/>
      <w:r w:rsidR="0060153A" w:rsidRPr="000B04FE">
        <w:rPr>
          <w:rFonts w:ascii="Garamond" w:hAnsi="Garamond" w:cs="Tahoma"/>
          <w:color w:val="CC00CC"/>
          <w:sz w:val="26"/>
          <w:szCs w:val="26"/>
        </w:rPr>
        <w:t xml:space="preserve"> se </w:t>
      </w:r>
      <w:proofErr w:type="spellStart"/>
      <w:r w:rsidR="0060153A" w:rsidRPr="000B04FE">
        <w:rPr>
          <w:rFonts w:ascii="Garamond" w:hAnsi="Garamond" w:cs="Tahoma"/>
          <w:color w:val="CC00CC"/>
          <w:sz w:val="26"/>
          <w:szCs w:val="26"/>
        </w:rPr>
        <w:t>Q</w:t>
      </w:r>
      <w:r w:rsidR="0060153A" w:rsidRPr="000B04FE">
        <w:rPr>
          <w:rFonts w:ascii="Garamond" w:hAnsi="Garamond" w:cs="Tahoma"/>
          <w:color w:val="CC00CC"/>
          <w:sz w:val="26"/>
          <w:szCs w:val="26"/>
          <w:vertAlign w:val="subscript"/>
        </w:rPr>
        <w:t>A</w:t>
      </w:r>
      <w:proofErr w:type="spellEnd"/>
      <w:r w:rsidR="0060153A" w:rsidRPr="000B04FE">
        <w:rPr>
          <w:rFonts w:ascii="Garamond" w:hAnsi="Garamond" w:cs="Tahoma"/>
          <w:color w:val="CC00CC"/>
          <w:sz w:val="26"/>
          <w:szCs w:val="26"/>
        </w:rPr>
        <w:t xml:space="preserve"> è positivo</w:t>
      </w:r>
      <w:r w:rsidR="0060153A">
        <w:rPr>
          <w:rFonts w:ascii="Tahoma" w:hAnsi="Tahoma" w:cs="Tahoma"/>
          <w:b/>
        </w:rPr>
        <w:t xml:space="preserve"> </w:t>
      </w:r>
      <w:r w:rsidR="0060153A" w:rsidRPr="00A3730C">
        <w:rPr>
          <w:rFonts w:ascii="Tahoma" w:hAnsi="Tahoma" w:cs="Tahoma"/>
        </w:rPr>
        <w:t>(infatti, in questo caso 9</w:t>
      </w:r>
      <w:r w:rsidR="0060153A" w:rsidRPr="00411D2F">
        <w:sym w:font="Symbol" w:char="F0D7"/>
      </w:r>
      <w:r w:rsidR="0060153A" w:rsidRPr="00A3730C">
        <w:rPr>
          <w:rFonts w:ascii="Tahoma" w:hAnsi="Tahoma" w:cs="Tahoma"/>
        </w:rPr>
        <w:t>10</w:t>
      </w:r>
      <w:r w:rsidR="0060153A" w:rsidRPr="00A3730C">
        <w:rPr>
          <w:rFonts w:ascii="Tahoma" w:hAnsi="Tahoma" w:cs="Tahoma"/>
          <w:vertAlign w:val="superscript"/>
        </w:rPr>
        <w:t>9</w:t>
      </w:r>
      <w:r w:rsidR="0060153A" w:rsidRPr="00411D2F">
        <w:sym w:font="Symbol" w:char="F0D7"/>
      </w:r>
      <w:proofErr w:type="spellStart"/>
      <w:r w:rsidR="0060153A" w:rsidRPr="00A3730C">
        <w:rPr>
          <w:rFonts w:ascii="Tahoma" w:hAnsi="Tahoma" w:cs="Tahoma"/>
        </w:rPr>
        <w:t>Q</w:t>
      </w:r>
      <w:r w:rsidR="0060153A" w:rsidRPr="00A3730C">
        <w:rPr>
          <w:rFonts w:ascii="Tahoma" w:hAnsi="Tahoma" w:cs="Tahoma"/>
          <w:vertAlign w:val="subscript"/>
        </w:rPr>
        <w:t>A</w:t>
      </w:r>
      <w:proofErr w:type="spellEnd"/>
      <w:r w:rsidR="0060153A" w:rsidRPr="00A3730C">
        <w:rPr>
          <w:rFonts w:ascii="Tahoma" w:hAnsi="Tahoma" w:cs="Tahoma"/>
        </w:rPr>
        <w:t>/R</w:t>
      </w:r>
      <w:r w:rsidR="0060153A" w:rsidRPr="00A3730C">
        <w:rPr>
          <w:rFonts w:ascii="Tahoma" w:hAnsi="Tahoma" w:cs="Tahoma"/>
          <w:vertAlign w:val="superscript"/>
        </w:rPr>
        <w:t>2</w:t>
      </w:r>
      <w:r w:rsidR="0060153A" w:rsidRPr="00A3730C">
        <w:rPr>
          <w:rFonts w:ascii="Tahoma" w:hAnsi="Tahoma" w:cs="Tahoma"/>
        </w:rPr>
        <w:t xml:space="preserve"> &gt; 0 e perciò rappresenta il verso repulsivo, esterno)</w:t>
      </w:r>
    </w:p>
    <w:p w14:paraId="01C462F1" w14:textId="4EDFC963" w:rsidR="0060153A" w:rsidRPr="0060153A" w:rsidRDefault="00EE4092" w:rsidP="0060153A">
      <w:pPr>
        <w:pStyle w:val="Paragrafoelenco"/>
        <w:numPr>
          <w:ilvl w:val="1"/>
          <w:numId w:val="1"/>
        </w:numPr>
        <w:ind w:left="993" w:right="-568" w:hanging="425"/>
        <w:rPr>
          <w:rFonts w:ascii="Tahoma" w:hAnsi="Tahoma" w:cs="Tahoma"/>
        </w:rPr>
      </w:pPr>
      <w:r w:rsidRPr="000B04FE">
        <w:rPr>
          <w:rFonts w:ascii="Garamond" w:hAnsi="Garamond" w:cs="Tahoma"/>
          <w:b/>
          <w:color w:val="CC00CC"/>
          <w:sz w:val="26"/>
          <w:szCs w:val="26"/>
        </w:rPr>
        <w:t>interno</w:t>
      </w:r>
      <w:r w:rsidRPr="000B04FE">
        <w:rPr>
          <w:rFonts w:ascii="Garamond" w:hAnsi="Garamond" w:cs="Tahoma"/>
          <w:color w:val="CC00CC"/>
          <w:sz w:val="26"/>
          <w:szCs w:val="26"/>
        </w:rPr>
        <w:t xml:space="preserve">, puntante su </w:t>
      </w:r>
      <w:proofErr w:type="spellStart"/>
      <w:r w:rsidR="0060153A" w:rsidRPr="000B04FE">
        <w:rPr>
          <w:rFonts w:ascii="Garamond" w:hAnsi="Garamond" w:cs="Tahoma"/>
          <w:color w:val="CC00CC"/>
          <w:sz w:val="26"/>
          <w:szCs w:val="26"/>
        </w:rPr>
        <w:t>Q</w:t>
      </w:r>
      <w:r w:rsidR="0060153A" w:rsidRPr="000B04FE">
        <w:rPr>
          <w:rFonts w:ascii="Garamond" w:hAnsi="Garamond" w:cs="Tahoma"/>
          <w:color w:val="CC00CC"/>
          <w:sz w:val="26"/>
          <w:szCs w:val="26"/>
          <w:vertAlign w:val="subscript"/>
        </w:rPr>
        <w:t>A</w:t>
      </w:r>
      <w:proofErr w:type="spellEnd"/>
      <w:r w:rsidR="0060153A" w:rsidRPr="000B04FE">
        <w:rPr>
          <w:rFonts w:ascii="Garamond" w:hAnsi="Garamond" w:cs="Tahoma"/>
          <w:color w:val="CC00CC"/>
          <w:sz w:val="26"/>
          <w:szCs w:val="26"/>
        </w:rPr>
        <w:t xml:space="preserve"> se </w:t>
      </w:r>
      <w:proofErr w:type="spellStart"/>
      <w:r w:rsidR="0060153A" w:rsidRPr="000B04FE">
        <w:rPr>
          <w:rFonts w:ascii="Garamond" w:hAnsi="Garamond" w:cs="Tahoma"/>
          <w:color w:val="CC00CC"/>
          <w:sz w:val="26"/>
          <w:szCs w:val="26"/>
        </w:rPr>
        <w:t>Q</w:t>
      </w:r>
      <w:r w:rsidR="0060153A" w:rsidRPr="000B04FE">
        <w:rPr>
          <w:rFonts w:ascii="Garamond" w:hAnsi="Garamond" w:cs="Tahoma"/>
          <w:color w:val="CC00CC"/>
          <w:sz w:val="26"/>
          <w:szCs w:val="26"/>
          <w:vertAlign w:val="subscript"/>
        </w:rPr>
        <w:t>A</w:t>
      </w:r>
      <w:proofErr w:type="spellEnd"/>
      <w:r w:rsidR="0060153A" w:rsidRPr="000B04FE">
        <w:rPr>
          <w:rFonts w:ascii="Garamond" w:hAnsi="Garamond" w:cs="Tahoma"/>
          <w:color w:val="CC00CC"/>
          <w:sz w:val="26"/>
          <w:szCs w:val="26"/>
        </w:rPr>
        <w:t xml:space="preserve"> è negativo</w:t>
      </w:r>
      <w:r w:rsidR="0060153A" w:rsidRPr="000B04FE">
        <w:rPr>
          <w:rFonts w:ascii="Tahoma" w:hAnsi="Tahoma" w:cs="Tahoma"/>
          <w:color w:val="CC00CC"/>
        </w:rPr>
        <w:t xml:space="preserve"> </w:t>
      </w:r>
      <w:r w:rsidR="0060153A" w:rsidRPr="00A3730C">
        <w:rPr>
          <w:rFonts w:ascii="Tahoma" w:hAnsi="Tahoma" w:cs="Tahoma"/>
        </w:rPr>
        <w:t>(mentre in questo caso 9</w:t>
      </w:r>
      <w:r w:rsidR="0060153A" w:rsidRPr="00411D2F">
        <w:sym w:font="Symbol" w:char="F0D7"/>
      </w:r>
      <w:r w:rsidR="0060153A" w:rsidRPr="00A3730C">
        <w:rPr>
          <w:rFonts w:ascii="Tahoma" w:hAnsi="Tahoma" w:cs="Tahoma"/>
        </w:rPr>
        <w:t>10</w:t>
      </w:r>
      <w:r w:rsidR="0060153A" w:rsidRPr="00A3730C">
        <w:rPr>
          <w:rFonts w:ascii="Tahoma" w:hAnsi="Tahoma" w:cs="Tahoma"/>
          <w:vertAlign w:val="superscript"/>
        </w:rPr>
        <w:t>9</w:t>
      </w:r>
      <w:r w:rsidR="0060153A" w:rsidRPr="00411D2F">
        <w:sym w:font="Symbol" w:char="F0D7"/>
      </w:r>
      <w:proofErr w:type="spellStart"/>
      <w:r w:rsidR="0060153A" w:rsidRPr="00A3730C">
        <w:rPr>
          <w:rFonts w:ascii="Tahoma" w:hAnsi="Tahoma" w:cs="Tahoma"/>
        </w:rPr>
        <w:t>Q</w:t>
      </w:r>
      <w:r w:rsidR="0060153A" w:rsidRPr="00A3730C">
        <w:rPr>
          <w:rFonts w:ascii="Tahoma" w:hAnsi="Tahoma" w:cs="Tahoma"/>
          <w:vertAlign w:val="subscript"/>
        </w:rPr>
        <w:t>A</w:t>
      </w:r>
      <w:proofErr w:type="spellEnd"/>
      <w:r w:rsidR="0060153A" w:rsidRPr="00A3730C">
        <w:rPr>
          <w:rFonts w:ascii="Tahoma" w:hAnsi="Tahoma" w:cs="Tahoma"/>
        </w:rPr>
        <w:t>/R</w:t>
      </w:r>
      <w:r w:rsidR="0060153A" w:rsidRPr="00A3730C">
        <w:rPr>
          <w:rFonts w:ascii="Tahoma" w:hAnsi="Tahoma" w:cs="Tahoma"/>
          <w:vertAlign w:val="superscript"/>
        </w:rPr>
        <w:t>2</w:t>
      </w:r>
      <w:r w:rsidR="0060153A" w:rsidRPr="00A3730C">
        <w:rPr>
          <w:rFonts w:ascii="Tahoma" w:hAnsi="Tahoma" w:cs="Tahoma"/>
        </w:rPr>
        <w:t xml:space="preserve"> &lt; 0 e perciò rappresenta il verso attrattivo, interno)</w:t>
      </w:r>
      <w:bookmarkEnd w:id="0"/>
    </w:p>
    <w:sectPr w:rsidR="0060153A" w:rsidRPr="0060153A" w:rsidSect="001C187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1B03" w14:textId="77777777" w:rsidR="00454602" w:rsidRDefault="00454602" w:rsidP="00411D2F">
      <w:pPr>
        <w:spacing w:after="0" w:line="240" w:lineRule="auto"/>
      </w:pPr>
      <w:r>
        <w:separator/>
      </w:r>
    </w:p>
  </w:endnote>
  <w:endnote w:type="continuationSeparator" w:id="0">
    <w:p w14:paraId="284F54A2" w14:textId="77777777" w:rsidR="00454602" w:rsidRDefault="00454602" w:rsidP="004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DA12" w14:textId="77777777" w:rsidR="00454602" w:rsidRDefault="00454602" w:rsidP="00411D2F">
      <w:pPr>
        <w:spacing w:after="0" w:line="240" w:lineRule="auto"/>
      </w:pPr>
      <w:r>
        <w:separator/>
      </w:r>
    </w:p>
  </w:footnote>
  <w:footnote w:type="continuationSeparator" w:id="0">
    <w:p w14:paraId="31FF4A09" w14:textId="77777777" w:rsidR="00454602" w:rsidRDefault="00454602" w:rsidP="0041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40E"/>
    <w:multiLevelType w:val="hybridMultilevel"/>
    <w:tmpl w:val="98847CEA"/>
    <w:lvl w:ilvl="0" w:tplc="6406BC4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8B4"/>
    <w:multiLevelType w:val="hybridMultilevel"/>
    <w:tmpl w:val="617426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F00C4"/>
    <w:multiLevelType w:val="hybridMultilevel"/>
    <w:tmpl w:val="2BBAD6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A0C6E92"/>
    <w:multiLevelType w:val="hybridMultilevel"/>
    <w:tmpl w:val="2F5411C8"/>
    <w:lvl w:ilvl="0" w:tplc="DA8A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24707"/>
    <w:multiLevelType w:val="hybridMultilevel"/>
    <w:tmpl w:val="420AF76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5404540"/>
    <w:multiLevelType w:val="hybridMultilevel"/>
    <w:tmpl w:val="EE08413C"/>
    <w:lvl w:ilvl="0" w:tplc="DA8A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1381E"/>
    <w:multiLevelType w:val="hybridMultilevel"/>
    <w:tmpl w:val="1C345D34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A152A02"/>
    <w:multiLevelType w:val="hybridMultilevel"/>
    <w:tmpl w:val="6F104E8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0FF3E1E"/>
    <w:multiLevelType w:val="hybridMultilevel"/>
    <w:tmpl w:val="A802D7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1CA26EB"/>
    <w:multiLevelType w:val="hybridMultilevel"/>
    <w:tmpl w:val="A3EAD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B44"/>
    <w:multiLevelType w:val="hybridMultilevel"/>
    <w:tmpl w:val="061C9E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F4"/>
    <w:rsid w:val="000032F8"/>
    <w:rsid w:val="00003E5F"/>
    <w:rsid w:val="00007B19"/>
    <w:rsid w:val="00013D28"/>
    <w:rsid w:val="000175F5"/>
    <w:rsid w:val="000338A9"/>
    <w:rsid w:val="00033C54"/>
    <w:rsid w:val="00033EFD"/>
    <w:rsid w:val="0003479A"/>
    <w:rsid w:val="0004022F"/>
    <w:rsid w:val="00043665"/>
    <w:rsid w:val="00050E40"/>
    <w:rsid w:val="000627A3"/>
    <w:rsid w:val="00063344"/>
    <w:rsid w:val="00072767"/>
    <w:rsid w:val="00076DC4"/>
    <w:rsid w:val="000878D4"/>
    <w:rsid w:val="000A2754"/>
    <w:rsid w:val="000A4386"/>
    <w:rsid w:val="000A74D0"/>
    <w:rsid w:val="000B0000"/>
    <w:rsid w:val="000B04FE"/>
    <w:rsid w:val="000B352F"/>
    <w:rsid w:val="000B3758"/>
    <w:rsid w:val="000B777C"/>
    <w:rsid w:val="000C168B"/>
    <w:rsid w:val="000C61B9"/>
    <w:rsid w:val="000C6B27"/>
    <w:rsid w:val="000C72A2"/>
    <w:rsid w:val="000E0B6E"/>
    <w:rsid w:val="000E637E"/>
    <w:rsid w:val="000F41CB"/>
    <w:rsid w:val="00100A4E"/>
    <w:rsid w:val="00105158"/>
    <w:rsid w:val="00111083"/>
    <w:rsid w:val="00120F00"/>
    <w:rsid w:val="00132FC1"/>
    <w:rsid w:val="00135D61"/>
    <w:rsid w:val="00172DA4"/>
    <w:rsid w:val="001734CC"/>
    <w:rsid w:val="001821AC"/>
    <w:rsid w:val="00184E5F"/>
    <w:rsid w:val="0019067B"/>
    <w:rsid w:val="00193D28"/>
    <w:rsid w:val="00194A74"/>
    <w:rsid w:val="001A3179"/>
    <w:rsid w:val="001A6C6C"/>
    <w:rsid w:val="001B1C4B"/>
    <w:rsid w:val="001B5764"/>
    <w:rsid w:val="001C07F3"/>
    <w:rsid w:val="001C1871"/>
    <w:rsid w:val="001C21DA"/>
    <w:rsid w:val="001C6066"/>
    <w:rsid w:val="001D0008"/>
    <w:rsid w:val="001F3C28"/>
    <w:rsid w:val="001F6FDF"/>
    <w:rsid w:val="00201CF2"/>
    <w:rsid w:val="00211682"/>
    <w:rsid w:val="00223DF3"/>
    <w:rsid w:val="00225F10"/>
    <w:rsid w:val="0024205A"/>
    <w:rsid w:val="002430A3"/>
    <w:rsid w:val="00260B6D"/>
    <w:rsid w:val="00261AD5"/>
    <w:rsid w:val="002758D4"/>
    <w:rsid w:val="002775C2"/>
    <w:rsid w:val="002837FC"/>
    <w:rsid w:val="0028795C"/>
    <w:rsid w:val="00292655"/>
    <w:rsid w:val="0029591F"/>
    <w:rsid w:val="00297D4D"/>
    <w:rsid w:val="002B019D"/>
    <w:rsid w:val="002B2DCD"/>
    <w:rsid w:val="002D207E"/>
    <w:rsid w:val="002D62CB"/>
    <w:rsid w:val="002E4CED"/>
    <w:rsid w:val="002F0B63"/>
    <w:rsid w:val="002F10F4"/>
    <w:rsid w:val="002F56DB"/>
    <w:rsid w:val="002F59E5"/>
    <w:rsid w:val="00300ECC"/>
    <w:rsid w:val="00303A57"/>
    <w:rsid w:val="0030417B"/>
    <w:rsid w:val="00304AA9"/>
    <w:rsid w:val="00306FCA"/>
    <w:rsid w:val="0031487A"/>
    <w:rsid w:val="00323CBF"/>
    <w:rsid w:val="00332DF1"/>
    <w:rsid w:val="003364DF"/>
    <w:rsid w:val="00346487"/>
    <w:rsid w:val="00350704"/>
    <w:rsid w:val="0035581F"/>
    <w:rsid w:val="00391D77"/>
    <w:rsid w:val="00392A3C"/>
    <w:rsid w:val="00395E3B"/>
    <w:rsid w:val="003A3426"/>
    <w:rsid w:val="003B5D62"/>
    <w:rsid w:val="003D2069"/>
    <w:rsid w:val="003D2393"/>
    <w:rsid w:val="003D3AB2"/>
    <w:rsid w:val="003E393F"/>
    <w:rsid w:val="003E61BA"/>
    <w:rsid w:val="003F2070"/>
    <w:rsid w:val="00403249"/>
    <w:rsid w:val="00403DE3"/>
    <w:rsid w:val="0040484C"/>
    <w:rsid w:val="004072E5"/>
    <w:rsid w:val="00411D2F"/>
    <w:rsid w:val="00427C10"/>
    <w:rsid w:val="004408AD"/>
    <w:rsid w:val="00446981"/>
    <w:rsid w:val="00451DF1"/>
    <w:rsid w:val="00452E69"/>
    <w:rsid w:val="004534A5"/>
    <w:rsid w:val="00453550"/>
    <w:rsid w:val="00454602"/>
    <w:rsid w:val="00471A45"/>
    <w:rsid w:val="00480546"/>
    <w:rsid w:val="00486E94"/>
    <w:rsid w:val="004A1D59"/>
    <w:rsid w:val="004B4E63"/>
    <w:rsid w:val="004C18DB"/>
    <w:rsid w:val="004C7F98"/>
    <w:rsid w:val="004D1239"/>
    <w:rsid w:val="004E63E7"/>
    <w:rsid w:val="004E68B4"/>
    <w:rsid w:val="00501E93"/>
    <w:rsid w:val="00502286"/>
    <w:rsid w:val="00507A51"/>
    <w:rsid w:val="00510636"/>
    <w:rsid w:val="00522D72"/>
    <w:rsid w:val="00526D50"/>
    <w:rsid w:val="0053786D"/>
    <w:rsid w:val="00541438"/>
    <w:rsid w:val="005474E0"/>
    <w:rsid w:val="00563705"/>
    <w:rsid w:val="00593D0B"/>
    <w:rsid w:val="005B384A"/>
    <w:rsid w:val="005D6440"/>
    <w:rsid w:val="005D78A2"/>
    <w:rsid w:val="005E0D8C"/>
    <w:rsid w:val="005F030D"/>
    <w:rsid w:val="005F28EA"/>
    <w:rsid w:val="005F6FA2"/>
    <w:rsid w:val="0060153A"/>
    <w:rsid w:val="006058B0"/>
    <w:rsid w:val="006133A5"/>
    <w:rsid w:val="00613F6B"/>
    <w:rsid w:val="00643CC4"/>
    <w:rsid w:val="00650455"/>
    <w:rsid w:val="00660C90"/>
    <w:rsid w:val="00665FC5"/>
    <w:rsid w:val="0066614A"/>
    <w:rsid w:val="006776CD"/>
    <w:rsid w:val="00677A19"/>
    <w:rsid w:val="006931EB"/>
    <w:rsid w:val="00697258"/>
    <w:rsid w:val="006A45EB"/>
    <w:rsid w:val="006B007E"/>
    <w:rsid w:val="006B0130"/>
    <w:rsid w:val="006D4A5A"/>
    <w:rsid w:val="006F3831"/>
    <w:rsid w:val="00705D76"/>
    <w:rsid w:val="00713C91"/>
    <w:rsid w:val="0072187C"/>
    <w:rsid w:val="007616F3"/>
    <w:rsid w:val="00766C8F"/>
    <w:rsid w:val="0079363E"/>
    <w:rsid w:val="007966D9"/>
    <w:rsid w:val="007B19E8"/>
    <w:rsid w:val="007B2CA2"/>
    <w:rsid w:val="007B4A9F"/>
    <w:rsid w:val="007C26F4"/>
    <w:rsid w:val="007C5DDC"/>
    <w:rsid w:val="007C6584"/>
    <w:rsid w:val="007D0D58"/>
    <w:rsid w:val="007E3D7E"/>
    <w:rsid w:val="007F142E"/>
    <w:rsid w:val="007F1798"/>
    <w:rsid w:val="00804922"/>
    <w:rsid w:val="00804AEC"/>
    <w:rsid w:val="00807A24"/>
    <w:rsid w:val="00811244"/>
    <w:rsid w:val="00821B00"/>
    <w:rsid w:val="00822E8B"/>
    <w:rsid w:val="00835C2C"/>
    <w:rsid w:val="0085118F"/>
    <w:rsid w:val="00866438"/>
    <w:rsid w:val="00867360"/>
    <w:rsid w:val="00884FAD"/>
    <w:rsid w:val="008967B9"/>
    <w:rsid w:val="008B187D"/>
    <w:rsid w:val="008B5B2F"/>
    <w:rsid w:val="008B7D0C"/>
    <w:rsid w:val="008C7BA5"/>
    <w:rsid w:val="008D27F5"/>
    <w:rsid w:val="008D605C"/>
    <w:rsid w:val="008D754A"/>
    <w:rsid w:val="008D7D18"/>
    <w:rsid w:val="008E6983"/>
    <w:rsid w:val="008F5CB4"/>
    <w:rsid w:val="00910292"/>
    <w:rsid w:val="009270BA"/>
    <w:rsid w:val="009336FA"/>
    <w:rsid w:val="00936738"/>
    <w:rsid w:val="00960D49"/>
    <w:rsid w:val="00964FB9"/>
    <w:rsid w:val="009778C8"/>
    <w:rsid w:val="00995EF7"/>
    <w:rsid w:val="009A32A5"/>
    <w:rsid w:val="009A3449"/>
    <w:rsid w:val="009C2A57"/>
    <w:rsid w:val="009C4A59"/>
    <w:rsid w:val="009D22EB"/>
    <w:rsid w:val="009E248B"/>
    <w:rsid w:val="009F221A"/>
    <w:rsid w:val="00A07BA5"/>
    <w:rsid w:val="00A13622"/>
    <w:rsid w:val="00A139FB"/>
    <w:rsid w:val="00A15D13"/>
    <w:rsid w:val="00A36231"/>
    <w:rsid w:val="00A3730C"/>
    <w:rsid w:val="00A51650"/>
    <w:rsid w:val="00A5296A"/>
    <w:rsid w:val="00A604A1"/>
    <w:rsid w:val="00A7038D"/>
    <w:rsid w:val="00A705C7"/>
    <w:rsid w:val="00A74BA2"/>
    <w:rsid w:val="00A75852"/>
    <w:rsid w:val="00A765BA"/>
    <w:rsid w:val="00A9648A"/>
    <w:rsid w:val="00A969C9"/>
    <w:rsid w:val="00AD38F0"/>
    <w:rsid w:val="00AD7001"/>
    <w:rsid w:val="00AE683E"/>
    <w:rsid w:val="00B059B1"/>
    <w:rsid w:val="00B10367"/>
    <w:rsid w:val="00B11ACC"/>
    <w:rsid w:val="00B334B0"/>
    <w:rsid w:val="00B60B47"/>
    <w:rsid w:val="00B67DBD"/>
    <w:rsid w:val="00B74F8D"/>
    <w:rsid w:val="00B764F1"/>
    <w:rsid w:val="00B7744C"/>
    <w:rsid w:val="00B946FC"/>
    <w:rsid w:val="00B97F49"/>
    <w:rsid w:val="00BA045B"/>
    <w:rsid w:val="00BA1ECC"/>
    <w:rsid w:val="00BA53A4"/>
    <w:rsid w:val="00BC4F33"/>
    <w:rsid w:val="00BD0A3A"/>
    <w:rsid w:val="00BD206C"/>
    <w:rsid w:val="00BD440E"/>
    <w:rsid w:val="00BD79C9"/>
    <w:rsid w:val="00BD7E63"/>
    <w:rsid w:val="00BF5F9D"/>
    <w:rsid w:val="00BF68A2"/>
    <w:rsid w:val="00C01A43"/>
    <w:rsid w:val="00C10AFC"/>
    <w:rsid w:val="00C1212D"/>
    <w:rsid w:val="00C16821"/>
    <w:rsid w:val="00C16A88"/>
    <w:rsid w:val="00C20594"/>
    <w:rsid w:val="00C314B8"/>
    <w:rsid w:val="00C61DE7"/>
    <w:rsid w:val="00C66141"/>
    <w:rsid w:val="00C767E2"/>
    <w:rsid w:val="00CA2D0B"/>
    <w:rsid w:val="00CB7DE1"/>
    <w:rsid w:val="00CC1348"/>
    <w:rsid w:val="00CC1A3E"/>
    <w:rsid w:val="00CE0DCA"/>
    <w:rsid w:val="00CE5F84"/>
    <w:rsid w:val="00D50643"/>
    <w:rsid w:val="00D61047"/>
    <w:rsid w:val="00D640EE"/>
    <w:rsid w:val="00D9048C"/>
    <w:rsid w:val="00DA5FF5"/>
    <w:rsid w:val="00DB6C54"/>
    <w:rsid w:val="00DC26FF"/>
    <w:rsid w:val="00DC2894"/>
    <w:rsid w:val="00DD3CEA"/>
    <w:rsid w:val="00DE066F"/>
    <w:rsid w:val="00E068B7"/>
    <w:rsid w:val="00E13F7B"/>
    <w:rsid w:val="00E141B3"/>
    <w:rsid w:val="00E257D9"/>
    <w:rsid w:val="00E31D17"/>
    <w:rsid w:val="00E33D9A"/>
    <w:rsid w:val="00E52F9C"/>
    <w:rsid w:val="00E543C1"/>
    <w:rsid w:val="00E56C42"/>
    <w:rsid w:val="00E622DC"/>
    <w:rsid w:val="00E74DC9"/>
    <w:rsid w:val="00E76B76"/>
    <w:rsid w:val="00E91857"/>
    <w:rsid w:val="00EA3A57"/>
    <w:rsid w:val="00EB39B1"/>
    <w:rsid w:val="00EC34EF"/>
    <w:rsid w:val="00ED16CC"/>
    <w:rsid w:val="00ED1CAF"/>
    <w:rsid w:val="00EE1522"/>
    <w:rsid w:val="00EE4092"/>
    <w:rsid w:val="00EE6679"/>
    <w:rsid w:val="00EF1943"/>
    <w:rsid w:val="00EF3CEB"/>
    <w:rsid w:val="00F02319"/>
    <w:rsid w:val="00F17174"/>
    <w:rsid w:val="00F25141"/>
    <w:rsid w:val="00F3457A"/>
    <w:rsid w:val="00F4270F"/>
    <w:rsid w:val="00F46808"/>
    <w:rsid w:val="00F4792C"/>
    <w:rsid w:val="00F50A59"/>
    <w:rsid w:val="00F74D28"/>
    <w:rsid w:val="00F75099"/>
    <w:rsid w:val="00F766E2"/>
    <w:rsid w:val="00FA1A38"/>
    <w:rsid w:val="00FA373F"/>
    <w:rsid w:val="00FA5D15"/>
    <w:rsid w:val="00FB48D4"/>
    <w:rsid w:val="00FC04CB"/>
    <w:rsid w:val="00FC45BB"/>
    <w:rsid w:val="00FC5370"/>
    <w:rsid w:val="00FC6974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E54B"/>
  <w15:chartTrackingRefBased/>
  <w15:docId w15:val="{EFBFE0E1-6DC9-48C6-8B8F-96ADDD0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D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766E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D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D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D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9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3C91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392A3C"/>
    <w:pPr>
      <w:spacing w:line="240" w:lineRule="auto"/>
    </w:pPr>
    <w:rPr>
      <w:b/>
      <w:bCs/>
      <w:color w:val="4F81BD"/>
      <w:sz w:val="18"/>
      <w:szCs w:val="18"/>
    </w:rPr>
  </w:style>
  <w:style w:type="paragraph" w:styleId="Revisione">
    <w:name w:val="Revision"/>
    <w:hidden/>
    <w:uiPriority w:val="99"/>
    <w:semiHidden/>
    <w:rsid w:val="00F479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CAF1D-8C60-469B-B3F1-B15548D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8" baseType="variant">
      <vt:variant>
        <vt:i4>6160496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http://it.wikipedia.org/wiki/Vettore_(matematica)</vt:lpwstr>
      </vt:variant>
      <vt:variant>
        <vt:lpwstr/>
      </vt:variant>
      <vt:variant>
        <vt:i4>2424896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http://it.wikipedia.org/wiki/Spazio_euclideo</vt:lpwstr>
      </vt:variant>
      <vt:variant>
        <vt:lpwstr/>
      </vt:variant>
      <vt:variant>
        <vt:i4>7340067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4</cp:revision>
  <cp:lastPrinted>2018-05-15T21:54:00Z</cp:lastPrinted>
  <dcterms:created xsi:type="dcterms:W3CDTF">2018-09-26T10:55:00Z</dcterms:created>
  <dcterms:modified xsi:type="dcterms:W3CDTF">2018-09-26T10:57:00Z</dcterms:modified>
</cp:coreProperties>
</file>