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971ABA" w:rsidRDefault="00971ABA" w:rsidP="00971ABA">
      <w:pPr>
        <w:spacing w:after="0"/>
        <w:ind w:lef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971ABA">
        <w:rPr>
          <w:noProof/>
          <w:color w:val="FF000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5268595</wp:posOffset>
            </wp:positionH>
            <wp:positionV relativeFrom="paragraph">
              <wp:posOffset>6985</wp:posOffset>
            </wp:positionV>
            <wp:extent cx="122745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120" y="21365"/>
                <wp:lineTo x="2112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4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BA7" w:rsidRPr="00971ABA">
        <w:rPr>
          <w:rFonts w:ascii="Times New Roman" w:hAnsi="Times New Roman"/>
          <w:b/>
          <w:color w:val="C00000"/>
          <w:sz w:val="36"/>
          <w:szCs w:val="36"/>
        </w:rPr>
        <w:t>I PROBLEMI DELLA PRESSIONE</w:t>
      </w:r>
    </w:p>
    <w:p w:rsidR="00971ABA" w:rsidRDefault="002C7BA7" w:rsidP="005D31CD">
      <w:pPr>
        <w:ind w:left="-567"/>
        <w:jc w:val="both"/>
      </w:pPr>
      <w:r w:rsidRPr="00971ABA">
        <w:rPr>
          <w:color w:val="FF0000"/>
        </w:rPr>
        <w:t xml:space="preserve">Problema1: i </w:t>
      </w:r>
      <w:proofErr w:type="spellStart"/>
      <w:r w:rsidRPr="00971ABA">
        <w:rPr>
          <w:color w:val="FF0000"/>
        </w:rPr>
        <w:t>pesoni</w:t>
      </w:r>
      <w:proofErr w:type="spellEnd"/>
      <w:r w:rsidRPr="00971ABA">
        <w:rPr>
          <w:color w:val="FF0000"/>
        </w:rPr>
        <w:t xml:space="preserve"> in equilibrio. </w:t>
      </w:r>
      <w:r>
        <w:t xml:space="preserve">Nella figura a destra ci sono due </w:t>
      </w:r>
      <w:proofErr w:type="spellStart"/>
      <w:r>
        <w:t>pesoni</w:t>
      </w:r>
      <w:proofErr w:type="spellEnd"/>
      <w:r>
        <w:t xml:space="preserve"> in e</w:t>
      </w:r>
      <w:r w:rsidR="004A3DFE">
        <w:t>q</w:t>
      </w:r>
      <w:r>
        <w:t>u</w:t>
      </w:r>
      <w:r w:rsidR="004A3DFE">
        <w:t>i</w:t>
      </w:r>
      <w:r>
        <w:t>librio su due siringhe! Come chiameresti lo strumento formato dalle due siringhe collegate da un condotto pieno di liquido? Supponi che l’area di appoggio della siringa di sinistra sia 4cm</w:t>
      </w:r>
      <w:r w:rsidRPr="004265D5">
        <w:rPr>
          <w:vertAlign w:val="superscript"/>
        </w:rPr>
        <w:t>2</w:t>
      </w:r>
      <w:r>
        <w:t xml:space="preserve"> e che essa sostenga una massa di 5kg. Quale è il valore di equilibrio della massa di destra se il raggio dell’area di appoggio della siringa di </w:t>
      </w:r>
      <w:r w:rsidR="0004636D">
        <w:t>d</w:t>
      </w:r>
      <w:r>
        <w:t>estra fosse 6mm? E se invece il peso di destra avesse una massa di 1,25kg, quale dovrebbe essere il raggio dell’area di appoggio della siringa di destra?</w:t>
      </w:r>
    </w:p>
    <w:p w:rsidR="00971ABA" w:rsidRDefault="002C7BA7" w:rsidP="005D31CD">
      <w:pPr>
        <w:ind w:left="-567"/>
        <w:jc w:val="both"/>
      </w:pPr>
      <w:r w:rsidRPr="00971ABA">
        <w:rPr>
          <w:color w:val="FF0000"/>
        </w:rPr>
        <w:t xml:space="preserve">Problema2: </w:t>
      </w:r>
      <w:r w:rsidR="00971ABA" w:rsidRPr="00971ABA">
        <w:rPr>
          <w:color w:val="FF0000"/>
        </w:rPr>
        <w:t xml:space="preserve">il blocco di acciaio. </w:t>
      </w:r>
      <w:r>
        <w:t>Un parallelepipedo è formato da acciaio al carbonio</w:t>
      </w:r>
      <w:r w:rsidR="008E6C30">
        <w:t xml:space="preserve"> ed ha queste dimensioni: 35cmx120mmx0,2m. Poggi il parallelepipedo su di una lastrina di legno che può sopportare una pressione massima di </w:t>
      </w:r>
      <w:r w:rsidR="004265D5">
        <w:t>10.0</w:t>
      </w:r>
      <w:r w:rsidR="008E6C30">
        <w:t>00Pa. Puoi appoggiare il parallelepipedo su una delle sue tre facce: quale/i faccia/e scegli come appoggio se non vuoi rompere la lastrina?</w:t>
      </w:r>
    </w:p>
    <w:p w:rsidR="00383484" w:rsidRDefault="00C72C3A" w:rsidP="007A1990">
      <w:pPr>
        <w:ind w:left="-567" w:right="-568"/>
        <w:jc w:val="both"/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549910</wp:posOffset>
            </wp:positionV>
            <wp:extent cx="259270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25" y="21360"/>
                <wp:lineTo x="21425" y="0"/>
                <wp:lineTo x="0" y="0"/>
              </wp:wrapPolygon>
            </wp:wrapTight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484" w:rsidRPr="00971ABA">
        <w:rPr>
          <w:color w:val="FF0000"/>
        </w:rPr>
        <w:t>Problema3: la pompa diavoletta.</w:t>
      </w:r>
      <w:r w:rsidR="00383484">
        <w:t xml:space="preserve"> Guarda la figura a destra: una pompa (air </w:t>
      </w:r>
      <w:proofErr w:type="spellStart"/>
      <w:r w:rsidR="00383484">
        <w:t>compressor</w:t>
      </w:r>
      <w:proofErr w:type="spellEnd"/>
      <w:r w:rsidR="00383484">
        <w:t>) è collegata ad una vasca sigillata piena di liquido (reservoir)</w:t>
      </w:r>
      <w:r w:rsidR="0004636D">
        <w:t xml:space="preserve"> </w:t>
      </w:r>
      <w:r w:rsidR="001801FE">
        <w:t>che a sua volta è collegata ad un pistone da un condotto pieno di liquido. La pompa</w:t>
      </w:r>
      <w:r w:rsidR="0004636D">
        <w:t xml:space="preserve"> si diverte a comprimere l’aria all’interno</w:t>
      </w:r>
      <w:r w:rsidR="00C5457C">
        <w:t xml:space="preserve">: prende l’aria all’esterno alla pressione </w:t>
      </w:r>
      <w:bookmarkStart w:id="0" w:name="_Hlk530064936"/>
      <w:proofErr w:type="spellStart"/>
      <w:r w:rsidR="0038331E" w:rsidRPr="0038331E">
        <w:rPr>
          <w:rFonts w:ascii="Garamond" w:hAnsi="Garamond"/>
          <w:sz w:val="26"/>
          <w:szCs w:val="26"/>
        </w:rPr>
        <w:t>P</w:t>
      </w:r>
      <w:r w:rsidR="0038331E" w:rsidRPr="0038331E">
        <w:rPr>
          <w:rFonts w:ascii="Garamond" w:hAnsi="Garamond"/>
          <w:sz w:val="26"/>
          <w:szCs w:val="26"/>
          <w:vertAlign w:val="subscript"/>
        </w:rPr>
        <w:t>ATM</w:t>
      </w:r>
      <w:proofErr w:type="spellEnd"/>
      <w:r w:rsidR="0038331E" w:rsidRPr="0038331E">
        <w:rPr>
          <w:rFonts w:ascii="Garamond" w:hAnsi="Garamond"/>
          <w:sz w:val="26"/>
          <w:szCs w:val="26"/>
        </w:rPr>
        <w:t>=</w:t>
      </w:r>
      <w:r w:rsidR="00C5457C" w:rsidRPr="0038331E">
        <w:rPr>
          <w:rFonts w:ascii="Garamond" w:hAnsi="Garamond"/>
          <w:sz w:val="26"/>
          <w:szCs w:val="26"/>
        </w:rPr>
        <w:t>1</w:t>
      </w:r>
      <w:r w:rsidR="00110400">
        <w:rPr>
          <w:rFonts w:ascii="Garamond" w:hAnsi="Garamond"/>
          <w:sz w:val="26"/>
          <w:szCs w:val="26"/>
        </w:rPr>
        <w:t>00.000Pa</w:t>
      </w:r>
      <w:r w:rsidR="00C5457C">
        <w:t xml:space="preserve"> </w:t>
      </w:r>
      <w:bookmarkEnd w:id="0"/>
      <w:r w:rsidR="00C5457C">
        <w:t>e ci aggiunge la sua pressione di compressione</w:t>
      </w:r>
      <w:r w:rsidR="00D008C4">
        <w:t>: s</w:t>
      </w:r>
      <w:r w:rsidR="00C5457C">
        <w:t xml:space="preserve">e la </w:t>
      </w:r>
      <w:r w:rsidR="00D008C4">
        <w:t xml:space="preserve">pressione di </w:t>
      </w:r>
      <w:r w:rsidR="00C5457C">
        <w:t>compressione</w:t>
      </w:r>
      <w:r w:rsidR="009C2759">
        <w:t xml:space="preserve"> </w:t>
      </w:r>
      <w:r w:rsidR="00C5457C">
        <w:t xml:space="preserve">è </w:t>
      </w:r>
      <w:r w:rsidR="00C5457C" w:rsidRPr="00FF32AF">
        <w:rPr>
          <w:rFonts w:ascii="Garamond" w:hAnsi="Garamond"/>
          <w:sz w:val="26"/>
          <w:szCs w:val="26"/>
        </w:rPr>
        <w:t>4</w:t>
      </w:r>
      <w:r w:rsidR="00DD48A5" w:rsidRPr="00FF32AF">
        <w:rPr>
          <w:rFonts w:ascii="Garamond" w:hAnsi="Garamond"/>
          <w:sz w:val="26"/>
          <w:szCs w:val="26"/>
        </w:rPr>
        <w:t>20.000Pa</w:t>
      </w:r>
      <w:r w:rsidR="00C5457C">
        <w:t xml:space="preserve"> e la vasca (reservoir) possiede un’area di 800dm</w:t>
      </w:r>
      <w:r w:rsidR="00C5457C" w:rsidRPr="009C2759">
        <w:rPr>
          <w:vertAlign w:val="superscript"/>
        </w:rPr>
        <w:t>2</w:t>
      </w:r>
      <w:r w:rsidR="00C5457C">
        <w:t>, qual è la massima massa che il pistone a destra può sollevare se la sua area è di 8</w:t>
      </w:r>
      <w:r w:rsidR="00971ABA">
        <w:t>0</w:t>
      </w:r>
      <w:r w:rsidR="00C5457C">
        <w:t>dm</w:t>
      </w:r>
      <w:r w:rsidR="00C5457C" w:rsidRPr="009C2759">
        <w:rPr>
          <w:vertAlign w:val="superscript"/>
        </w:rPr>
        <w:t>2</w:t>
      </w:r>
      <w:r w:rsidR="00C5457C">
        <w:t xml:space="preserve">?  Tieni conto che </w:t>
      </w:r>
      <w:proofErr w:type="spellStart"/>
      <w:r w:rsidR="00E61905" w:rsidRPr="0038331E">
        <w:rPr>
          <w:rFonts w:ascii="Garamond" w:hAnsi="Garamond"/>
          <w:sz w:val="26"/>
          <w:szCs w:val="26"/>
        </w:rPr>
        <w:t>P</w:t>
      </w:r>
      <w:r w:rsidR="00E61905" w:rsidRPr="0038331E">
        <w:rPr>
          <w:rFonts w:ascii="Garamond" w:hAnsi="Garamond"/>
          <w:sz w:val="26"/>
          <w:szCs w:val="26"/>
          <w:vertAlign w:val="subscript"/>
        </w:rPr>
        <w:t>ATM</w:t>
      </w:r>
      <w:proofErr w:type="spellEnd"/>
      <w:r w:rsidR="00D008C4">
        <w:t xml:space="preserve"> agisce </w:t>
      </w:r>
      <w:r w:rsidR="00C5457C">
        <w:t>sia sul</w:t>
      </w:r>
      <w:r w:rsidR="00D008C4">
        <w:t xml:space="preserve"> reservoir</w:t>
      </w:r>
      <w:r w:rsidR="00C5457C">
        <w:t xml:space="preserve"> che sopra il pistone e perciò la puoi trascurare: perciò sulla vasca puoi considerare solo i </w:t>
      </w:r>
      <w:r w:rsidR="00C5457C" w:rsidRPr="00FF32AF">
        <w:rPr>
          <w:rFonts w:ascii="Garamond" w:hAnsi="Garamond"/>
          <w:sz w:val="26"/>
          <w:szCs w:val="26"/>
        </w:rPr>
        <w:t>42</w:t>
      </w:r>
      <w:r w:rsidR="00DD48A5" w:rsidRPr="00FF32AF">
        <w:rPr>
          <w:rFonts w:ascii="Garamond" w:hAnsi="Garamond"/>
          <w:sz w:val="26"/>
          <w:szCs w:val="26"/>
        </w:rPr>
        <w:t xml:space="preserve">0.000 </w:t>
      </w:r>
      <w:proofErr w:type="spellStart"/>
      <w:r w:rsidR="00DD48A5" w:rsidRPr="00FF32AF">
        <w:rPr>
          <w:rFonts w:ascii="Garamond" w:hAnsi="Garamond"/>
          <w:sz w:val="26"/>
          <w:szCs w:val="26"/>
        </w:rPr>
        <w:t>Pa</w:t>
      </w:r>
      <w:proofErr w:type="spellEnd"/>
      <w:r w:rsidR="00C5457C" w:rsidRPr="00FF32AF">
        <w:rPr>
          <w:rFonts w:ascii="Garamond" w:hAnsi="Garamond"/>
          <w:sz w:val="26"/>
          <w:szCs w:val="26"/>
        </w:rPr>
        <w:t xml:space="preserve"> </w:t>
      </w:r>
      <w:r w:rsidR="00C5457C">
        <w:t>della compressione della pompa</w:t>
      </w:r>
      <w:r w:rsidR="00C3374A">
        <w:t>.</w:t>
      </w:r>
      <w:r w:rsidR="0004636D">
        <w:t xml:space="preserve"> </w:t>
      </w:r>
      <w:r w:rsidR="00971ABA">
        <w:t xml:space="preserve">Se invece il pistone a destra fosse… </w:t>
      </w:r>
      <w:proofErr w:type="gramStart"/>
      <w:r w:rsidR="00971ABA">
        <w:t>sotto vuoto</w:t>
      </w:r>
      <w:proofErr w:type="gramEnd"/>
      <w:r w:rsidR="00971ABA">
        <w:t>, come cambierebbe la risposta sopra?</w:t>
      </w:r>
    </w:p>
    <w:tbl>
      <w:tblPr>
        <w:tblStyle w:val="Grigliatabella"/>
        <w:tblpPr w:leftFromText="141" w:rightFromText="141" w:vertAnchor="text" w:horzAnchor="page" w:tblpX="571" w:tblpY="2109"/>
        <w:tblW w:w="0" w:type="auto"/>
        <w:tblLook w:val="04A0" w:firstRow="1" w:lastRow="0" w:firstColumn="1" w:lastColumn="0" w:noHBand="0" w:noVBand="1"/>
      </w:tblPr>
      <w:tblGrid>
        <w:gridCol w:w="1157"/>
        <w:gridCol w:w="1289"/>
        <w:gridCol w:w="1276"/>
        <w:gridCol w:w="1060"/>
        <w:gridCol w:w="1173"/>
      </w:tblGrid>
      <w:tr w:rsidR="00292C66" w:rsidTr="00292C66">
        <w:tc>
          <w:tcPr>
            <w:tcW w:w="1119" w:type="dxa"/>
          </w:tcPr>
          <w:p w:rsidR="00292C66" w:rsidRPr="00292C66" w:rsidRDefault="00292C66" w:rsidP="00292C6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92C66">
              <w:rPr>
                <w:rFonts w:ascii="Times New Roman" w:hAnsi="Times New Roman"/>
                <w:b/>
                <w:color w:val="C00000"/>
              </w:rPr>
              <w:t>Calzatura</w:t>
            </w:r>
          </w:p>
        </w:tc>
        <w:tc>
          <w:tcPr>
            <w:tcW w:w="1289" w:type="dxa"/>
          </w:tcPr>
          <w:p w:rsidR="00292C66" w:rsidRPr="00292C66" w:rsidRDefault="00292C66" w:rsidP="00292C6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92C66">
              <w:rPr>
                <w:rFonts w:ascii="Times New Roman" w:hAnsi="Times New Roman"/>
                <w:b/>
                <w:color w:val="FF0000"/>
              </w:rPr>
              <w:t>Scarpa con il tacco</w:t>
            </w:r>
          </w:p>
        </w:tc>
        <w:tc>
          <w:tcPr>
            <w:tcW w:w="1276" w:type="dxa"/>
          </w:tcPr>
          <w:p w:rsidR="00292C66" w:rsidRPr="00292C66" w:rsidRDefault="00292C66" w:rsidP="00292C6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92C66">
              <w:rPr>
                <w:rFonts w:ascii="Times New Roman" w:hAnsi="Times New Roman"/>
                <w:b/>
                <w:color w:val="FF0000"/>
              </w:rPr>
              <w:t>Scarpa da passeggio</w:t>
            </w:r>
          </w:p>
        </w:tc>
        <w:tc>
          <w:tcPr>
            <w:tcW w:w="1049" w:type="dxa"/>
          </w:tcPr>
          <w:p w:rsidR="00292C66" w:rsidRPr="00292C66" w:rsidRDefault="00292C66" w:rsidP="00292C6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92C66">
              <w:rPr>
                <w:rFonts w:ascii="Times New Roman" w:hAnsi="Times New Roman"/>
                <w:b/>
                <w:color w:val="FF0000"/>
              </w:rPr>
              <w:t>Scarponi</w:t>
            </w:r>
          </w:p>
        </w:tc>
        <w:tc>
          <w:tcPr>
            <w:tcW w:w="1173" w:type="dxa"/>
          </w:tcPr>
          <w:p w:rsidR="00292C66" w:rsidRPr="00292C66" w:rsidRDefault="00292C66" w:rsidP="00292C6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92C66">
              <w:rPr>
                <w:rFonts w:ascii="Times New Roman" w:hAnsi="Times New Roman"/>
                <w:b/>
                <w:color w:val="FF0000"/>
              </w:rPr>
              <w:t>Racchette da neve</w:t>
            </w:r>
          </w:p>
        </w:tc>
      </w:tr>
      <w:tr w:rsidR="00292C66" w:rsidTr="00AA0511">
        <w:tc>
          <w:tcPr>
            <w:tcW w:w="1119" w:type="dxa"/>
          </w:tcPr>
          <w:p w:rsidR="00292C66" w:rsidRPr="00292C66" w:rsidRDefault="00292C66" w:rsidP="00292C66">
            <w:pPr>
              <w:jc w:val="center"/>
              <w:rPr>
                <w:color w:val="002060"/>
                <w:sz w:val="20"/>
                <w:szCs w:val="20"/>
              </w:rPr>
            </w:pPr>
            <w:r w:rsidRPr="00292C66">
              <w:rPr>
                <w:rFonts w:ascii="Times New Roman" w:hAnsi="Times New Roman"/>
                <w:b/>
                <w:color w:val="002060"/>
              </w:rPr>
              <w:t>Area della calzatura</w:t>
            </w:r>
          </w:p>
        </w:tc>
        <w:tc>
          <w:tcPr>
            <w:tcW w:w="1289" w:type="dxa"/>
            <w:vAlign w:val="center"/>
          </w:tcPr>
          <w:p w:rsidR="00292C66" w:rsidRPr="00292C66" w:rsidRDefault="00292C66" w:rsidP="00292C66">
            <w:pPr>
              <w:jc w:val="center"/>
              <w:rPr>
                <w:b/>
                <w:color w:val="0046D2"/>
                <w:sz w:val="20"/>
                <w:szCs w:val="20"/>
              </w:rPr>
            </w:pPr>
            <w:r w:rsidRPr="00292C66">
              <w:rPr>
                <w:b/>
                <w:color w:val="0046D2"/>
                <w:sz w:val="20"/>
                <w:szCs w:val="20"/>
              </w:rPr>
              <w:t>80cm</w:t>
            </w:r>
            <w:r w:rsidRPr="00292C66">
              <w:rPr>
                <w:b/>
                <w:color w:val="0046D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292C66" w:rsidRPr="00292C66" w:rsidRDefault="00292C66" w:rsidP="00292C66">
            <w:pPr>
              <w:jc w:val="center"/>
              <w:rPr>
                <w:b/>
                <w:color w:val="0046D2"/>
                <w:sz w:val="20"/>
                <w:szCs w:val="20"/>
              </w:rPr>
            </w:pPr>
            <w:r w:rsidRPr="00292C66">
              <w:rPr>
                <w:b/>
                <w:color w:val="0046D2"/>
                <w:sz w:val="20"/>
                <w:szCs w:val="20"/>
              </w:rPr>
              <w:t>200cm</w:t>
            </w:r>
            <w:r w:rsidRPr="00292C66">
              <w:rPr>
                <w:b/>
                <w:color w:val="0046D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9" w:type="dxa"/>
            <w:vAlign w:val="center"/>
          </w:tcPr>
          <w:p w:rsidR="00292C66" w:rsidRPr="00292C66" w:rsidRDefault="00292C66" w:rsidP="00292C66">
            <w:pPr>
              <w:jc w:val="center"/>
              <w:rPr>
                <w:b/>
                <w:color w:val="0046D2"/>
                <w:sz w:val="20"/>
                <w:szCs w:val="20"/>
              </w:rPr>
            </w:pPr>
            <w:r w:rsidRPr="00292C66">
              <w:rPr>
                <w:b/>
                <w:color w:val="0046D2"/>
                <w:sz w:val="20"/>
                <w:szCs w:val="20"/>
              </w:rPr>
              <w:t>300cm</w:t>
            </w:r>
            <w:r w:rsidRPr="00292C66">
              <w:rPr>
                <w:b/>
                <w:color w:val="0046D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3" w:type="dxa"/>
            <w:vAlign w:val="center"/>
          </w:tcPr>
          <w:p w:rsidR="00292C66" w:rsidRPr="00292C66" w:rsidRDefault="00292C66" w:rsidP="00292C66">
            <w:pPr>
              <w:jc w:val="center"/>
              <w:rPr>
                <w:b/>
                <w:color w:val="0046D2"/>
                <w:sz w:val="20"/>
                <w:szCs w:val="20"/>
              </w:rPr>
            </w:pPr>
            <w:r w:rsidRPr="00292C66">
              <w:rPr>
                <w:b/>
                <w:color w:val="0046D2"/>
                <w:sz w:val="20"/>
                <w:szCs w:val="20"/>
              </w:rPr>
              <w:t>500cm</w:t>
            </w:r>
            <w:r w:rsidRPr="00292C66">
              <w:rPr>
                <w:b/>
                <w:color w:val="0046D2"/>
                <w:sz w:val="20"/>
                <w:szCs w:val="20"/>
                <w:vertAlign w:val="superscript"/>
              </w:rPr>
              <w:t>2</w:t>
            </w:r>
          </w:p>
        </w:tc>
      </w:tr>
    </w:tbl>
    <w:p w:rsidR="000413F3" w:rsidRDefault="00292C66" w:rsidP="00971ABA">
      <w:pPr>
        <w:ind w:left="-567"/>
        <w:jc w:val="both"/>
      </w:pPr>
      <w:r w:rsidRPr="00871ADE">
        <w:rPr>
          <w:noProof/>
          <w:color w:val="FF000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4518660</wp:posOffset>
            </wp:positionH>
            <wp:positionV relativeFrom="paragraph">
              <wp:posOffset>62230</wp:posOffset>
            </wp:positionV>
            <wp:extent cx="1868400" cy="123840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400" cy="12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3F3" w:rsidRPr="00871ADE">
        <w:rPr>
          <w:color w:val="FF0000"/>
        </w:rPr>
        <w:t>Problema</w:t>
      </w:r>
      <w:r w:rsidR="00B102E2" w:rsidRPr="00871ADE">
        <w:rPr>
          <w:color w:val="FF0000"/>
        </w:rPr>
        <w:t>4</w:t>
      </w:r>
      <w:r w:rsidR="000413F3" w:rsidRPr="00871ADE">
        <w:rPr>
          <w:color w:val="FF0000"/>
        </w:rPr>
        <w:t xml:space="preserve">: </w:t>
      </w:r>
      <w:r w:rsidR="00D61691" w:rsidRPr="00871ADE">
        <w:rPr>
          <w:color w:val="FF0000"/>
        </w:rPr>
        <w:t xml:space="preserve">la signorina sulla neve. </w:t>
      </w:r>
      <w:r w:rsidR="000413F3">
        <w:t>Un</w:t>
      </w:r>
      <w:r>
        <w:t>a signorina</w:t>
      </w:r>
      <w:r w:rsidR="000413F3">
        <w:t xml:space="preserve"> di </w:t>
      </w:r>
      <w:r>
        <w:t>60</w:t>
      </w:r>
      <w:r w:rsidR="000413F3">
        <w:t>kg va sulla neve:</w:t>
      </w:r>
      <w:r w:rsidR="0053116E">
        <w:t xml:space="preserve"> lo strato nevoso è in grado di sopportare una pressione di </w:t>
      </w:r>
      <w:r>
        <w:t>10.000Pa</w:t>
      </w:r>
      <w:r w:rsidR="0053116E">
        <w:t xml:space="preserve"> prima che un oggetto appoggiato su di esso sprofondi. </w:t>
      </w:r>
      <w:r>
        <w:t>La donnina può vestire 4 tipi di calzature: scarpa con tacco, scarpa da passeggio, scarponi, racchette da neve. La donnina vorrebbe essere carina e desidererebbe andare sulla neve con i tacchi: glielo consigliate? Quale/i calzatura/e consigliereste alla donnina? Tieni conto che la donnina (ovviamente) ha due piedi.</w:t>
      </w:r>
    </w:p>
    <w:p w:rsidR="00292C66" w:rsidRDefault="00292C66" w:rsidP="00971ABA">
      <w:pPr>
        <w:ind w:left="-567"/>
        <w:jc w:val="both"/>
      </w:pPr>
    </w:p>
    <w:p w:rsidR="007A1990" w:rsidRDefault="007A1990" w:rsidP="00971ABA">
      <w:pPr>
        <w:ind w:left="-567"/>
        <w:jc w:val="both"/>
      </w:pPr>
    </w:p>
    <w:p w:rsidR="004265D5" w:rsidRPr="005D31CD" w:rsidRDefault="004265D5" w:rsidP="00971ABA">
      <w:pPr>
        <w:ind w:left="-567"/>
        <w:jc w:val="both"/>
        <w:rPr>
          <w:sz w:val="6"/>
          <w:szCs w:val="6"/>
        </w:rPr>
      </w:pPr>
    </w:p>
    <w:p w:rsidR="004265D5" w:rsidRPr="005D31CD" w:rsidRDefault="004265D5" w:rsidP="003F7D9B">
      <w:pPr>
        <w:spacing w:after="0"/>
        <w:ind w:left="-567"/>
        <w:jc w:val="both"/>
        <w:rPr>
          <w:b/>
          <w:color w:val="FF0000"/>
        </w:rPr>
      </w:pPr>
      <w:r w:rsidRPr="005D31CD">
        <w:rPr>
          <w:b/>
          <w:color w:val="FF0000"/>
        </w:rPr>
        <w:t>SOLUZIONI</w:t>
      </w:r>
    </w:p>
    <w:p w:rsidR="004265D5" w:rsidRDefault="004265D5" w:rsidP="005D31CD">
      <w:pPr>
        <w:spacing w:after="60"/>
        <w:ind w:left="-567"/>
        <w:jc w:val="both"/>
      </w:pPr>
      <w:r w:rsidRPr="005D31CD">
        <w:rPr>
          <w:color w:val="FF0000"/>
        </w:rPr>
        <w:t>Problema1</w:t>
      </w:r>
      <w:r>
        <w:t xml:space="preserve">: Lo strumento è chiaramente un torchio idraulico. </w:t>
      </w:r>
      <w:r w:rsidRPr="00E57996">
        <w:rPr>
          <w:rFonts w:ascii="Garamond" w:hAnsi="Garamond"/>
          <w:sz w:val="26"/>
          <w:szCs w:val="26"/>
        </w:rPr>
        <w:t>M=1,41</w:t>
      </w:r>
      <w:proofErr w:type="gramStart"/>
      <w:r w:rsidRPr="00E57996">
        <w:rPr>
          <w:rFonts w:ascii="Garamond" w:hAnsi="Garamond"/>
          <w:sz w:val="26"/>
          <w:szCs w:val="26"/>
        </w:rPr>
        <w:t>kg</w:t>
      </w:r>
      <w:r>
        <w:t xml:space="preserve"> ;</w:t>
      </w:r>
      <w:proofErr w:type="gramEnd"/>
      <w:r>
        <w:t xml:space="preserve"> </w:t>
      </w:r>
      <w:r w:rsidRPr="00E57996">
        <w:rPr>
          <w:rFonts w:ascii="Garamond" w:hAnsi="Garamond"/>
          <w:sz w:val="26"/>
          <w:szCs w:val="26"/>
        </w:rPr>
        <w:t>Area=1cm</w:t>
      </w:r>
      <w:r w:rsidRPr="00E57996">
        <w:rPr>
          <w:rFonts w:ascii="Garamond" w:hAnsi="Garamond"/>
          <w:sz w:val="26"/>
          <w:szCs w:val="26"/>
          <w:vertAlign w:val="superscript"/>
        </w:rPr>
        <w:t>2</w:t>
      </w:r>
      <w:r>
        <w:t>.</w:t>
      </w:r>
    </w:p>
    <w:p w:rsidR="004265D5" w:rsidRDefault="004265D5" w:rsidP="005D31CD">
      <w:pPr>
        <w:spacing w:after="60"/>
        <w:ind w:left="-567"/>
        <w:jc w:val="both"/>
      </w:pPr>
      <w:r w:rsidRPr="005D31CD">
        <w:rPr>
          <w:color w:val="FF0000"/>
        </w:rPr>
        <w:t>Problema2:</w:t>
      </w:r>
      <w:r>
        <w:t xml:space="preserve"> Puoi appoggiare il parallelepipedo sulla faccia 35cmx0,2m </w:t>
      </w:r>
      <w:r w:rsidRPr="00C43B92">
        <w:rPr>
          <w:rFonts w:ascii="Garamond" w:hAnsi="Garamond"/>
          <w:sz w:val="26"/>
          <w:szCs w:val="26"/>
        </w:rPr>
        <w:t>(Pr=9.420Pa)</w:t>
      </w:r>
      <w:r>
        <w:t xml:space="preserve"> ma non sulla faccia 35cmx120mm </w:t>
      </w:r>
      <w:r w:rsidRPr="00C43B92">
        <w:rPr>
          <w:rFonts w:ascii="Garamond" w:hAnsi="Garamond"/>
          <w:sz w:val="26"/>
          <w:szCs w:val="26"/>
        </w:rPr>
        <w:t xml:space="preserve">(Pr=15.700 </w:t>
      </w:r>
      <w:proofErr w:type="spellStart"/>
      <w:r w:rsidRPr="00C43B92">
        <w:rPr>
          <w:rFonts w:ascii="Garamond" w:hAnsi="Garamond"/>
          <w:sz w:val="26"/>
          <w:szCs w:val="26"/>
        </w:rPr>
        <w:t>Pa</w:t>
      </w:r>
      <w:proofErr w:type="spellEnd"/>
      <w:r w:rsidRPr="00C43B92">
        <w:rPr>
          <w:rFonts w:ascii="Garamond" w:hAnsi="Garamond"/>
          <w:sz w:val="26"/>
          <w:szCs w:val="26"/>
        </w:rPr>
        <w:t xml:space="preserve">) </w:t>
      </w:r>
      <w:r>
        <w:t>e non sulla faccia 120mmx0,2m</w:t>
      </w:r>
      <w:r w:rsidRPr="00C43B92">
        <w:rPr>
          <w:rFonts w:ascii="Garamond" w:hAnsi="Garamond"/>
          <w:sz w:val="26"/>
          <w:szCs w:val="26"/>
        </w:rPr>
        <w:t xml:space="preserve"> (Pr=27.475Pa)</w:t>
      </w:r>
      <w:r>
        <w:t>.</w:t>
      </w:r>
    </w:p>
    <w:p w:rsidR="008730DA" w:rsidRDefault="008730DA" w:rsidP="005D31CD">
      <w:pPr>
        <w:spacing w:after="60"/>
        <w:ind w:left="-567"/>
        <w:jc w:val="both"/>
      </w:pPr>
      <w:r w:rsidRPr="005D31CD">
        <w:rPr>
          <w:color w:val="FF0000"/>
        </w:rPr>
        <w:t>Problema3:</w:t>
      </w:r>
      <w:r>
        <w:t xml:space="preserve"> </w:t>
      </w:r>
      <w:r w:rsidR="005D31CD">
        <w:t xml:space="preserve">Il Sistema </w:t>
      </w:r>
      <w:proofErr w:type="spellStart"/>
      <w:r w:rsidR="005D31CD">
        <w:t>reservoir+Piston</w:t>
      </w:r>
      <w:proofErr w:type="spellEnd"/>
      <w:r w:rsidR="005D31CD">
        <w:t xml:space="preserve"> è niente </w:t>
      </w:r>
      <w:proofErr w:type="spellStart"/>
      <w:r w:rsidR="005D31CD">
        <w:t>popo’</w:t>
      </w:r>
      <w:proofErr w:type="spellEnd"/>
      <w:r w:rsidR="005D31CD">
        <w:t xml:space="preserve"> di meno che… un torchio idraulico! La pressione di </w:t>
      </w:r>
      <w:r w:rsidR="005D31CD" w:rsidRPr="00FF32AF">
        <w:rPr>
          <w:rFonts w:ascii="Garamond" w:hAnsi="Garamond"/>
          <w:sz w:val="26"/>
          <w:szCs w:val="26"/>
        </w:rPr>
        <w:t>42</w:t>
      </w:r>
      <w:r w:rsidR="00FF32AF">
        <w:rPr>
          <w:rFonts w:ascii="Garamond" w:hAnsi="Garamond"/>
          <w:sz w:val="26"/>
          <w:szCs w:val="26"/>
        </w:rPr>
        <w:t>0.000P</w:t>
      </w:r>
      <w:r w:rsidR="005D31CD" w:rsidRPr="00FF32AF">
        <w:rPr>
          <w:rFonts w:ascii="Garamond" w:hAnsi="Garamond"/>
          <w:sz w:val="26"/>
          <w:szCs w:val="26"/>
        </w:rPr>
        <w:t>a</w:t>
      </w:r>
      <w:bookmarkStart w:id="1" w:name="_GoBack"/>
      <w:bookmarkEnd w:id="1"/>
      <w:r w:rsidR="005D31CD">
        <w:t xml:space="preserve"> si trasmette dalla vasca di sinistra al pistone di destra, cosicché la forza sul pistone è </w:t>
      </w:r>
      <w:r w:rsidR="005D31CD" w:rsidRPr="00FF32AF">
        <w:rPr>
          <w:rFonts w:ascii="Garamond" w:hAnsi="Garamond"/>
          <w:sz w:val="26"/>
          <w:szCs w:val="26"/>
        </w:rPr>
        <w:t>42</w:t>
      </w:r>
      <w:r w:rsidR="00DD48A5" w:rsidRPr="00FF32AF">
        <w:rPr>
          <w:rFonts w:ascii="Garamond" w:hAnsi="Garamond"/>
          <w:sz w:val="26"/>
          <w:szCs w:val="26"/>
        </w:rPr>
        <w:t>0.000P</w:t>
      </w:r>
      <w:r w:rsidR="005D31CD" w:rsidRPr="00FF32AF">
        <w:rPr>
          <w:rFonts w:ascii="Garamond" w:hAnsi="Garamond"/>
          <w:sz w:val="26"/>
          <w:szCs w:val="26"/>
        </w:rPr>
        <w:t>a</w:t>
      </w:r>
      <w:r w:rsidR="005D31CD">
        <w:sym w:font="Symbol" w:char="F0D7"/>
      </w:r>
      <w:r w:rsidR="005D31CD">
        <w:t xml:space="preserve">(Area pistone). Con un rapido calcolo si ottiene: </w:t>
      </w:r>
      <w:r w:rsidR="005D31CD" w:rsidRPr="00C43B92">
        <w:rPr>
          <w:rFonts w:ascii="Garamond" w:hAnsi="Garamond"/>
          <w:sz w:val="26"/>
          <w:szCs w:val="26"/>
        </w:rPr>
        <w:t>M=</w:t>
      </w:r>
      <w:r w:rsidR="009B3650">
        <w:rPr>
          <w:rFonts w:ascii="Garamond" w:hAnsi="Garamond"/>
          <w:sz w:val="26"/>
          <w:szCs w:val="26"/>
        </w:rPr>
        <w:t>3</w:t>
      </w:r>
      <w:r w:rsidR="005D31CD" w:rsidRPr="00C43B92">
        <w:rPr>
          <w:rFonts w:ascii="Garamond" w:hAnsi="Garamond"/>
          <w:sz w:val="26"/>
          <w:szCs w:val="26"/>
        </w:rPr>
        <w:t>4.285,7kg</w:t>
      </w:r>
      <w:r w:rsidR="005D31CD">
        <w:t xml:space="preserve">. Se invece il pistone a destra è sottovuoto la pressione atmosferica non si cancella perché agisce solo sull’aria del reservoir: su di essa devo aggiungere anche la pressione atmosferica </w:t>
      </w:r>
      <w:proofErr w:type="spellStart"/>
      <w:r w:rsidR="005D31CD" w:rsidRPr="00FF32AF">
        <w:rPr>
          <w:rFonts w:ascii="Garamond" w:hAnsi="Garamond"/>
          <w:sz w:val="26"/>
          <w:szCs w:val="26"/>
        </w:rPr>
        <w:t>Patm</w:t>
      </w:r>
      <w:proofErr w:type="spellEnd"/>
      <w:r w:rsidR="005D31CD" w:rsidRPr="00FF32AF">
        <w:rPr>
          <w:rFonts w:ascii="Garamond" w:hAnsi="Garamond"/>
          <w:sz w:val="26"/>
          <w:szCs w:val="26"/>
        </w:rPr>
        <w:t>=100.000Pa</w:t>
      </w:r>
      <w:r w:rsidR="005D31CD">
        <w:t xml:space="preserve">, cosicché sul pistone agisce ora una pressione </w:t>
      </w:r>
      <w:r w:rsidR="005D31CD" w:rsidRPr="00FF32AF">
        <w:rPr>
          <w:rFonts w:ascii="Garamond" w:hAnsi="Garamond"/>
          <w:sz w:val="26"/>
          <w:szCs w:val="26"/>
        </w:rPr>
        <w:t>42</w:t>
      </w:r>
      <w:r w:rsidR="00DD48A5" w:rsidRPr="00FF32AF">
        <w:rPr>
          <w:rFonts w:ascii="Garamond" w:hAnsi="Garamond"/>
          <w:sz w:val="26"/>
          <w:szCs w:val="26"/>
        </w:rPr>
        <w:t>0.000P</w:t>
      </w:r>
      <w:r w:rsidR="005D31CD" w:rsidRPr="00FF32AF">
        <w:rPr>
          <w:rFonts w:ascii="Garamond" w:hAnsi="Garamond"/>
          <w:sz w:val="26"/>
          <w:szCs w:val="26"/>
        </w:rPr>
        <w:t>a+1</w:t>
      </w:r>
      <w:r w:rsidR="00DD48A5" w:rsidRPr="00FF32AF">
        <w:rPr>
          <w:rFonts w:ascii="Garamond" w:hAnsi="Garamond"/>
          <w:sz w:val="26"/>
          <w:szCs w:val="26"/>
        </w:rPr>
        <w:t>00.000P</w:t>
      </w:r>
      <w:r w:rsidR="005D31CD" w:rsidRPr="00FF32AF">
        <w:rPr>
          <w:rFonts w:ascii="Garamond" w:hAnsi="Garamond"/>
          <w:sz w:val="26"/>
          <w:szCs w:val="26"/>
        </w:rPr>
        <w:t>a = 52</w:t>
      </w:r>
      <w:r w:rsidR="00DD48A5" w:rsidRPr="00FF32AF">
        <w:rPr>
          <w:rFonts w:ascii="Garamond" w:hAnsi="Garamond"/>
          <w:sz w:val="26"/>
          <w:szCs w:val="26"/>
        </w:rPr>
        <w:t>0.000P</w:t>
      </w:r>
      <w:r w:rsidR="005D31CD" w:rsidRPr="00FF32AF">
        <w:rPr>
          <w:rFonts w:ascii="Garamond" w:hAnsi="Garamond"/>
          <w:sz w:val="26"/>
          <w:szCs w:val="26"/>
        </w:rPr>
        <w:t>a</w:t>
      </w:r>
      <w:r w:rsidR="005D31CD">
        <w:t xml:space="preserve">. Adesso </w:t>
      </w:r>
      <w:r w:rsidR="00052F39">
        <w:t xml:space="preserve">la massa </w:t>
      </w:r>
      <w:r w:rsidR="001B2EE1">
        <w:t xml:space="preserve">che può sollevare è </w:t>
      </w:r>
      <w:r w:rsidR="005D31CD" w:rsidRPr="00171C54">
        <w:rPr>
          <w:rFonts w:ascii="Garamond" w:hAnsi="Garamond"/>
          <w:sz w:val="26"/>
          <w:szCs w:val="26"/>
        </w:rPr>
        <w:t>M=</w:t>
      </w:r>
      <w:r w:rsidR="0022757D">
        <w:rPr>
          <w:rFonts w:ascii="Garamond" w:hAnsi="Garamond"/>
          <w:sz w:val="26"/>
          <w:szCs w:val="26"/>
        </w:rPr>
        <w:t>42.448</w:t>
      </w:r>
      <w:r w:rsidR="005D31CD" w:rsidRPr="00171C54">
        <w:rPr>
          <w:rFonts w:ascii="Garamond" w:hAnsi="Garamond"/>
          <w:sz w:val="26"/>
          <w:szCs w:val="26"/>
        </w:rPr>
        <w:t>,</w:t>
      </w:r>
      <w:r w:rsidR="0022757D">
        <w:rPr>
          <w:rFonts w:ascii="Garamond" w:hAnsi="Garamond"/>
          <w:sz w:val="26"/>
          <w:szCs w:val="26"/>
        </w:rPr>
        <w:t>98</w:t>
      </w:r>
      <w:r w:rsidR="005D31CD" w:rsidRPr="00171C54">
        <w:rPr>
          <w:rFonts w:ascii="Garamond" w:hAnsi="Garamond"/>
          <w:sz w:val="26"/>
          <w:szCs w:val="26"/>
        </w:rPr>
        <w:t>kg</w:t>
      </w:r>
      <w:r w:rsidR="005D31CD">
        <w:t>.</w:t>
      </w:r>
    </w:p>
    <w:p w:rsidR="005D31CD" w:rsidRDefault="005D31CD" w:rsidP="005D31CD">
      <w:pPr>
        <w:spacing w:after="60"/>
        <w:ind w:left="-567"/>
        <w:jc w:val="both"/>
      </w:pPr>
      <w:r w:rsidRPr="005D31CD">
        <w:rPr>
          <w:color w:val="FF0000"/>
        </w:rPr>
        <w:t>Problema4:</w:t>
      </w:r>
      <w:r>
        <w:t xml:space="preserve"> </w:t>
      </w:r>
      <w:proofErr w:type="spellStart"/>
      <w:r w:rsidRPr="00171C54">
        <w:rPr>
          <w:rFonts w:ascii="Garamond" w:hAnsi="Garamond"/>
          <w:sz w:val="26"/>
          <w:szCs w:val="26"/>
        </w:rPr>
        <w:t>Pscarpa_tacco</w:t>
      </w:r>
      <w:proofErr w:type="spellEnd"/>
      <w:r w:rsidRPr="00171C54">
        <w:rPr>
          <w:rFonts w:ascii="Garamond" w:hAnsi="Garamond"/>
          <w:sz w:val="26"/>
          <w:szCs w:val="26"/>
        </w:rPr>
        <w:t>= 36.750</w:t>
      </w:r>
      <w:proofErr w:type="gramStart"/>
      <w:r w:rsidRPr="00171C54">
        <w:rPr>
          <w:rFonts w:ascii="Garamond" w:hAnsi="Garamond"/>
          <w:sz w:val="26"/>
          <w:szCs w:val="26"/>
        </w:rPr>
        <w:t>Pa</w:t>
      </w:r>
      <w:r w:rsidR="00685056">
        <w:rPr>
          <w:rFonts w:ascii="Garamond" w:hAnsi="Garamond"/>
          <w:sz w:val="26"/>
          <w:szCs w:val="26"/>
        </w:rPr>
        <w:t xml:space="preserve"> </w:t>
      </w:r>
      <w:r>
        <w:t>;</w:t>
      </w:r>
      <w:proofErr w:type="gramEnd"/>
      <w:r>
        <w:t xml:space="preserve"> </w:t>
      </w:r>
      <w:proofErr w:type="spellStart"/>
      <w:r w:rsidRPr="00171C54">
        <w:rPr>
          <w:rFonts w:ascii="Garamond" w:hAnsi="Garamond"/>
          <w:sz w:val="26"/>
          <w:szCs w:val="26"/>
        </w:rPr>
        <w:t>Pscarpa_passeggio</w:t>
      </w:r>
      <w:proofErr w:type="spellEnd"/>
      <w:r w:rsidRPr="00171C54">
        <w:rPr>
          <w:rFonts w:ascii="Garamond" w:hAnsi="Garamond"/>
          <w:sz w:val="26"/>
          <w:szCs w:val="26"/>
        </w:rPr>
        <w:t>=14.700Pa</w:t>
      </w:r>
      <w:r w:rsidR="00685056">
        <w:rPr>
          <w:rFonts w:ascii="Garamond" w:hAnsi="Garamond"/>
          <w:sz w:val="26"/>
          <w:szCs w:val="26"/>
        </w:rPr>
        <w:t xml:space="preserve"> </w:t>
      </w:r>
      <w:r>
        <w:t xml:space="preserve">; </w:t>
      </w:r>
      <w:proofErr w:type="spellStart"/>
      <w:r w:rsidRPr="00171C54">
        <w:rPr>
          <w:rFonts w:ascii="Garamond" w:hAnsi="Garamond"/>
          <w:sz w:val="26"/>
          <w:szCs w:val="26"/>
        </w:rPr>
        <w:t>P_scarponi</w:t>
      </w:r>
      <w:proofErr w:type="spellEnd"/>
      <w:r w:rsidRPr="00171C54">
        <w:rPr>
          <w:rFonts w:ascii="Garamond" w:hAnsi="Garamond"/>
          <w:sz w:val="26"/>
          <w:szCs w:val="26"/>
        </w:rPr>
        <w:t>=9800Pa</w:t>
      </w:r>
      <w:r w:rsidR="00685056">
        <w:rPr>
          <w:rFonts w:ascii="Garamond" w:hAnsi="Garamond"/>
          <w:sz w:val="26"/>
          <w:szCs w:val="26"/>
        </w:rPr>
        <w:t xml:space="preserve"> </w:t>
      </w:r>
      <w:r>
        <w:t xml:space="preserve">; </w:t>
      </w:r>
      <w:proofErr w:type="spellStart"/>
      <w:r w:rsidRPr="00171C54">
        <w:rPr>
          <w:rFonts w:ascii="Garamond" w:hAnsi="Garamond"/>
          <w:sz w:val="26"/>
          <w:szCs w:val="26"/>
        </w:rPr>
        <w:t>Pracchette_neve</w:t>
      </w:r>
      <w:proofErr w:type="spellEnd"/>
      <w:r w:rsidRPr="00171C54">
        <w:rPr>
          <w:rFonts w:ascii="Garamond" w:hAnsi="Garamond"/>
          <w:sz w:val="26"/>
          <w:szCs w:val="26"/>
        </w:rPr>
        <w:t>= 5880Pa</w:t>
      </w:r>
      <w:r>
        <w:t xml:space="preserve">. </w:t>
      </w:r>
      <w:r w:rsidR="00685056">
        <w:t xml:space="preserve"> </w:t>
      </w:r>
      <w:r>
        <w:t xml:space="preserve">La donnina può indossare solo </w:t>
      </w:r>
      <w:r w:rsidR="00171C54">
        <w:t>le</w:t>
      </w:r>
      <w:r>
        <w:t xml:space="preserve"> ultim</w:t>
      </w:r>
      <w:r w:rsidR="00171C54">
        <w:t>e</w:t>
      </w:r>
      <w:r>
        <w:t xml:space="preserve"> due paia di scarpe!</w:t>
      </w:r>
    </w:p>
    <w:sectPr w:rsidR="005D31CD" w:rsidSect="00CE4614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A7"/>
    <w:rsid w:val="00034BA1"/>
    <w:rsid w:val="0004022F"/>
    <w:rsid w:val="000413F3"/>
    <w:rsid w:val="0004636D"/>
    <w:rsid w:val="00052F39"/>
    <w:rsid w:val="000C1A6D"/>
    <w:rsid w:val="000E2BA7"/>
    <w:rsid w:val="00110400"/>
    <w:rsid w:val="00171C54"/>
    <w:rsid w:val="001734CC"/>
    <w:rsid w:val="001801FE"/>
    <w:rsid w:val="001B2EE1"/>
    <w:rsid w:val="001C6066"/>
    <w:rsid w:val="001D1B9D"/>
    <w:rsid w:val="001F4701"/>
    <w:rsid w:val="00225F10"/>
    <w:rsid w:val="0022757D"/>
    <w:rsid w:val="00254729"/>
    <w:rsid w:val="00292655"/>
    <w:rsid w:val="00292C66"/>
    <w:rsid w:val="002B2DCD"/>
    <w:rsid w:val="002C7BA7"/>
    <w:rsid w:val="00323CBF"/>
    <w:rsid w:val="003378F0"/>
    <w:rsid w:val="00370F85"/>
    <w:rsid w:val="0038331E"/>
    <w:rsid w:val="00383484"/>
    <w:rsid w:val="00391D77"/>
    <w:rsid w:val="003B1D78"/>
    <w:rsid w:val="003F2070"/>
    <w:rsid w:val="003F7D9B"/>
    <w:rsid w:val="00423418"/>
    <w:rsid w:val="004265D5"/>
    <w:rsid w:val="0045457F"/>
    <w:rsid w:val="0049179D"/>
    <w:rsid w:val="004933F6"/>
    <w:rsid w:val="004A3DFE"/>
    <w:rsid w:val="004C18DB"/>
    <w:rsid w:val="004F719E"/>
    <w:rsid w:val="0050763A"/>
    <w:rsid w:val="0051072F"/>
    <w:rsid w:val="0053116E"/>
    <w:rsid w:val="00540F98"/>
    <w:rsid w:val="005B384A"/>
    <w:rsid w:val="005D31CD"/>
    <w:rsid w:val="00665FC5"/>
    <w:rsid w:val="0066614A"/>
    <w:rsid w:val="00685056"/>
    <w:rsid w:val="00692FDB"/>
    <w:rsid w:val="006F3831"/>
    <w:rsid w:val="00745B8A"/>
    <w:rsid w:val="007A1990"/>
    <w:rsid w:val="007C5DDC"/>
    <w:rsid w:val="00861980"/>
    <w:rsid w:val="00871ADE"/>
    <w:rsid w:val="008730DA"/>
    <w:rsid w:val="008B5B2F"/>
    <w:rsid w:val="008D605C"/>
    <w:rsid w:val="008E6C30"/>
    <w:rsid w:val="00912B2D"/>
    <w:rsid w:val="00932546"/>
    <w:rsid w:val="00944558"/>
    <w:rsid w:val="00971ABA"/>
    <w:rsid w:val="009A772F"/>
    <w:rsid w:val="009B3650"/>
    <w:rsid w:val="009C2759"/>
    <w:rsid w:val="00A216B8"/>
    <w:rsid w:val="00A931ED"/>
    <w:rsid w:val="00A969C9"/>
    <w:rsid w:val="00AA0511"/>
    <w:rsid w:val="00AB1620"/>
    <w:rsid w:val="00AD31F7"/>
    <w:rsid w:val="00B102E2"/>
    <w:rsid w:val="00BA045B"/>
    <w:rsid w:val="00C3374A"/>
    <w:rsid w:val="00C35339"/>
    <w:rsid w:val="00C43B92"/>
    <w:rsid w:val="00C5425D"/>
    <w:rsid w:val="00C5457C"/>
    <w:rsid w:val="00C72C3A"/>
    <w:rsid w:val="00CE4614"/>
    <w:rsid w:val="00D008C4"/>
    <w:rsid w:val="00D11663"/>
    <w:rsid w:val="00D23993"/>
    <w:rsid w:val="00D61691"/>
    <w:rsid w:val="00D674A7"/>
    <w:rsid w:val="00D90856"/>
    <w:rsid w:val="00DC16C7"/>
    <w:rsid w:val="00DD3CEA"/>
    <w:rsid w:val="00DD48A5"/>
    <w:rsid w:val="00E03E49"/>
    <w:rsid w:val="00E068B7"/>
    <w:rsid w:val="00E257D9"/>
    <w:rsid w:val="00E57996"/>
    <w:rsid w:val="00E61905"/>
    <w:rsid w:val="00E74DC9"/>
    <w:rsid w:val="00E76B76"/>
    <w:rsid w:val="00E91857"/>
    <w:rsid w:val="00EC12A8"/>
    <w:rsid w:val="00F10D47"/>
    <w:rsid w:val="00F17E7B"/>
    <w:rsid w:val="00FA373F"/>
    <w:rsid w:val="00FC04CB"/>
    <w:rsid w:val="00FD2FE4"/>
    <w:rsid w:val="00FD3A02"/>
    <w:rsid w:val="00FE6BBF"/>
    <w:rsid w:val="00FF0FA6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623B"/>
  <w15:chartTrackingRefBased/>
  <w15:docId w15:val="{6B71CC84-6B33-4BE6-9F5B-C1EFB86C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table" w:styleId="Grigliatabella">
    <w:name w:val="Table Grid"/>
    <w:basedOn w:val="Tabellanormale"/>
    <w:uiPriority w:val="59"/>
    <w:rsid w:val="0029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8</cp:revision>
  <dcterms:created xsi:type="dcterms:W3CDTF">2018-11-15T15:48:00Z</dcterms:created>
  <dcterms:modified xsi:type="dcterms:W3CDTF">2018-11-15T16:10:00Z</dcterms:modified>
</cp:coreProperties>
</file>