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C8" w:rsidRPr="00916B78" w:rsidRDefault="00340AA2" w:rsidP="0075745E">
      <w:pPr>
        <w:ind w:left="-426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16B78">
        <w:rPr>
          <w:rFonts w:ascii="Times New Roman" w:hAnsi="Times New Roman"/>
          <w:b/>
          <w:color w:val="C00000"/>
          <w:sz w:val="36"/>
          <w:szCs w:val="36"/>
        </w:rPr>
        <w:t>LA PRESSIONE E</w:t>
      </w:r>
      <w:r w:rsidR="001F43C8" w:rsidRPr="00916B78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095B41" w:rsidRPr="00916B78">
        <w:rPr>
          <w:rFonts w:ascii="Times New Roman" w:hAnsi="Times New Roman"/>
          <w:b/>
          <w:color w:val="C00000"/>
          <w:sz w:val="36"/>
          <w:szCs w:val="36"/>
        </w:rPr>
        <w:t>I SUOI EFFETTI</w:t>
      </w:r>
    </w:p>
    <w:p w:rsidR="00340AA2" w:rsidRPr="00916B78" w:rsidRDefault="0006119D" w:rsidP="00F95B5C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76835</wp:posOffset>
            </wp:positionV>
            <wp:extent cx="1383030" cy="2113915"/>
            <wp:effectExtent l="0" t="0" r="0" b="0"/>
            <wp:wrapSquare wrapText="bothSides"/>
            <wp:docPr id="6" name="Immagine 3" descr="At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l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A2" w:rsidRPr="00916B78">
        <w:rPr>
          <w:rFonts w:ascii="Tahoma" w:hAnsi="Tahoma" w:cs="Tahoma"/>
        </w:rPr>
        <w:t xml:space="preserve">Come voi sapete già, tutti </w:t>
      </w:r>
      <w:r w:rsidR="00241134" w:rsidRPr="00916B78">
        <w:rPr>
          <w:rFonts w:ascii="Tahoma" w:hAnsi="Tahoma" w:cs="Tahoma"/>
        </w:rPr>
        <w:t>i fenomeni</w:t>
      </w:r>
      <w:r w:rsidR="00340AA2" w:rsidRPr="00916B78">
        <w:rPr>
          <w:rFonts w:ascii="Tahoma" w:hAnsi="Tahoma" w:cs="Tahoma"/>
        </w:rPr>
        <w:t xml:space="preserve"> osservati in Natura sono causati da </w:t>
      </w:r>
      <w:r w:rsidR="00340AA2" w:rsidRPr="00916B78">
        <w:rPr>
          <w:rFonts w:ascii="Tahoma" w:hAnsi="Tahoma" w:cs="Tahoma"/>
          <w:b/>
        </w:rPr>
        <w:t>forze</w:t>
      </w:r>
      <w:r w:rsidR="00340AA2" w:rsidRPr="00916B78">
        <w:rPr>
          <w:rFonts w:ascii="Tahoma" w:hAnsi="Tahoma" w:cs="Tahoma"/>
        </w:rPr>
        <w:t>.</w:t>
      </w:r>
    </w:p>
    <w:p w:rsidR="00CF58FB" w:rsidRPr="00916B78" w:rsidRDefault="00340AA2" w:rsidP="00F95B5C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 xml:space="preserve">Concentriamo adesso l'attenzione su quello che accade ad un solido sottoposto a delle forze. Per quanto riguarda il suo equilibrio, abbiamo già visto che esso dipende dalla somma delle forze applicate (infatti, per avere equilibrio deve essere </w:t>
      </w:r>
      <w:proofErr w:type="spellStart"/>
      <w:r w:rsidRPr="00916B78">
        <w:rPr>
          <w:rFonts w:ascii="Tahoma" w:hAnsi="Tahoma" w:cs="Tahoma"/>
          <w:b/>
        </w:rPr>
        <w:t>F</w:t>
      </w:r>
      <w:r w:rsidRPr="00916B78">
        <w:rPr>
          <w:rFonts w:ascii="Tahoma" w:hAnsi="Tahoma" w:cs="Tahoma"/>
          <w:b/>
          <w:vertAlign w:val="superscript"/>
        </w:rPr>
        <w:t>TOT</w:t>
      </w:r>
      <w:proofErr w:type="spellEnd"/>
      <w:r w:rsidRPr="00916B78">
        <w:rPr>
          <w:rFonts w:ascii="Tahoma" w:hAnsi="Tahoma" w:cs="Tahoma"/>
          <w:b/>
        </w:rPr>
        <w:t>=0</w:t>
      </w:r>
      <w:r w:rsidRPr="00916B78">
        <w:rPr>
          <w:rFonts w:ascii="Tahoma" w:hAnsi="Tahoma" w:cs="Tahoma"/>
        </w:rPr>
        <w:t>) e non da come tali for</w:t>
      </w:r>
      <w:r w:rsidR="001F43C8" w:rsidRPr="00916B78">
        <w:rPr>
          <w:rFonts w:ascii="Tahoma" w:hAnsi="Tahoma" w:cs="Tahoma"/>
        </w:rPr>
        <w:t xml:space="preserve">ze sono concentrate sul solido. </w:t>
      </w:r>
      <w:r w:rsidR="00813CFB" w:rsidRPr="00916B78">
        <w:rPr>
          <w:rFonts w:ascii="Tahoma" w:hAnsi="Tahoma" w:cs="Tahoma"/>
        </w:rPr>
        <w:t>In pratica: se per tenere immobile un solido i</w:t>
      </w:r>
      <w:r w:rsidR="00181C7E" w:rsidRPr="00916B78">
        <w:rPr>
          <w:rFonts w:ascii="Tahoma" w:hAnsi="Tahoma" w:cs="Tahoma"/>
        </w:rPr>
        <w:t>o</w:t>
      </w:r>
      <w:r w:rsidR="00813CFB" w:rsidRPr="00916B78">
        <w:rPr>
          <w:rFonts w:ascii="Tahoma" w:hAnsi="Tahoma" w:cs="Tahoma"/>
        </w:rPr>
        <w:t xml:space="preserve"> devo applicare una certa forza F</w:t>
      </w:r>
      <w:r w:rsidR="00813CFB" w:rsidRPr="00916B78">
        <w:rPr>
          <w:rFonts w:ascii="Tahoma" w:hAnsi="Tahoma" w:cs="Tahoma"/>
          <w:vertAlign w:val="subscript"/>
        </w:rPr>
        <w:t>0</w:t>
      </w:r>
      <w:r w:rsidR="00813CFB" w:rsidRPr="00916B78">
        <w:rPr>
          <w:rFonts w:ascii="Tahoma" w:hAnsi="Tahoma" w:cs="Tahoma"/>
        </w:rPr>
        <w:t xml:space="preserve"> non ha alcuna importanza come tale forza viene distribuita sul solido ma solo che il suo valore totale sia proprio F</w:t>
      </w:r>
      <w:r w:rsidR="00813CFB" w:rsidRPr="00916B78">
        <w:rPr>
          <w:rFonts w:ascii="Tahoma" w:hAnsi="Tahoma" w:cs="Tahoma"/>
          <w:vertAlign w:val="subscript"/>
        </w:rPr>
        <w:t>0</w:t>
      </w:r>
      <w:r w:rsidR="00CF58FB" w:rsidRPr="00916B78">
        <w:rPr>
          <w:rFonts w:ascii="Tahoma" w:hAnsi="Tahoma" w:cs="Tahoma"/>
        </w:rPr>
        <w:t>.</w:t>
      </w:r>
    </w:p>
    <w:p w:rsidR="00916B78" w:rsidRDefault="001F43C8" w:rsidP="00F95B5C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S</w:t>
      </w:r>
      <w:r w:rsidR="00340AA2" w:rsidRPr="00916B78">
        <w:rPr>
          <w:rFonts w:ascii="Tahoma" w:hAnsi="Tahoma" w:cs="Tahoma"/>
        </w:rPr>
        <w:t>tessa cosa accade per il movimento di un soli</w:t>
      </w:r>
      <w:r w:rsidR="00F5604B" w:rsidRPr="00916B78">
        <w:rPr>
          <w:rFonts w:ascii="Tahoma" w:hAnsi="Tahoma" w:cs="Tahoma"/>
        </w:rPr>
        <w:t>do, che dipende anch'esso solta</w:t>
      </w:r>
      <w:r w:rsidR="00340AA2" w:rsidRPr="00916B78">
        <w:rPr>
          <w:rFonts w:ascii="Tahoma" w:hAnsi="Tahoma" w:cs="Tahoma"/>
        </w:rPr>
        <w:t>n</w:t>
      </w:r>
      <w:r w:rsidR="00F5604B" w:rsidRPr="00916B78">
        <w:rPr>
          <w:rFonts w:ascii="Tahoma" w:hAnsi="Tahoma" w:cs="Tahoma"/>
        </w:rPr>
        <w:t>t</w:t>
      </w:r>
      <w:r w:rsidR="00340AA2" w:rsidRPr="00916B78">
        <w:rPr>
          <w:rFonts w:ascii="Tahoma" w:hAnsi="Tahoma" w:cs="Tahoma"/>
        </w:rPr>
        <w:t>o da</w:t>
      </w:r>
      <w:r w:rsidR="00E445D7">
        <w:rPr>
          <w:rFonts w:ascii="Tahoma" w:hAnsi="Tahoma" w:cs="Tahoma"/>
        </w:rPr>
        <w:t xml:space="preserve">lla forza applicata </w:t>
      </w:r>
      <w:r w:rsidR="00340AA2" w:rsidRPr="00916B78">
        <w:rPr>
          <w:rFonts w:ascii="Tahoma" w:hAnsi="Tahoma" w:cs="Tahoma"/>
        </w:rPr>
        <w:t>(lo vedremo l'anno prossimo)</w:t>
      </w:r>
      <w:r w:rsidRPr="00916B78">
        <w:rPr>
          <w:rFonts w:ascii="Tahoma" w:hAnsi="Tahoma" w:cs="Tahoma"/>
        </w:rPr>
        <w:t>: infatti lanciare un sasso tenendolo su tutto il palmo della mano o tenendolo con due dita</w:t>
      </w:r>
      <w:r w:rsidR="00470F08" w:rsidRPr="00916B78">
        <w:rPr>
          <w:rFonts w:ascii="Tahoma" w:hAnsi="Tahoma" w:cs="Tahoma"/>
        </w:rPr>
        <w:t xml:space="preserve"> produce lo stesso effetto</w:t>
      </w:r>
      <w:r w:rsidR="00B21B53" w:rsidRPr="00916B78">
        <w:rPr>
          <w:rFonts w:ascii="Tahoma" w:hAnsi="Tahoma" w:cs="Tahoma"/>
        </w:rPr>
        <w:t>, purché la forza applicata sia la medesima</w:t>
      </w:r>
      <w:r w:rsidR="00916B78">
        <w:rPr>
          <w:rFonts w:ascii="Tahoma" w:hAnsi="Tahoma" w:cs="Tahoma"/>
        </w:rPr>
        <w:t>.</w:t>
      </w:r>
    </w:p>
    <w:p w:rsidR="00340AA2" w:rsidRPr="00916B78" w:rsidRDefault="00340AA2" w:rsidP="00F95B5C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 xml:space="preserve">Però </w:t>
      </w:r>
      <w:r w:rsidRPr="00916B78">
        <w:rPr>
          <w:rFonts w:ascii="Tahoma" w:hAnsi="Tahoma" w:cs="Tahoma"/>
          <w:b/>
        </w:rPr>
        <w:t>ci sono de</w:t>
      </w:r>
      <w:r w:rsidR="0096254B" w:rsidRPr="00916B78">
        <w:rPr>
          <w:rFonts w:ascii="Tahoma" w:hAnsi="Tahoma" w:cs="Tahoma"/>
          <w:b/>
        </w:rPr>
        <w:t xml:space="preserve">i fenomeni </w:t>
      </w:r>
      <w:r w:rsidRPr="00916B78">
        <w:rPr>
          <w:rFonts w:ascii="Tahoma" w:hAnsi="Tahoma" w:cs="Tahoma"/>
          <w:b/>
        </w:rPr>
        <w:t>che non possono essere spiegati soltanto dalla forza applicata.</w:t>
      </w:r>
      <w:r w:rsidRPr="00916B78">
        <w:rPr>
          <w:rFonts w:ascii="Tahoma" w:hAnsi="Tahoma" w:cs="Tahoma"/>
        </w:rPr>
        <w:t xml:space="preserve"> Basti pensare ad esempio ad una persona che cammina sulla neve con gli scarponi o con gli sci: nonostante il suo peso sia praticamente lo stesso - anzi, se veste gli sci è sicuramente un po' più pesante - nel primo caso sprofonda mentre nel secondo caso no. </w:t>
      </w:r>
    </w:p>
    <w:p w:rsidR="001F43C8" w:rsidRPr="00916B78" w:rsidRDefault="0006119D" w:rsidP="00F95B5C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441960</wp:posOffset>
            </wp:positionV>
            <wp:extent cx="1828800" cy="1362075"/>
            <wp:effectExtent l="19050" t="0" r="0" b="0"/>
            <wp:wrapSquare wrapText="bothSides"/>
            <wp:docPr id="5" name="Immagine 2" descr="C:\Users\Andrea\Desktop\SCUOLA\HTML\Pagine Fisica Facile\Pressione e suoi effetti\Immagini finali\boromir_for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ndrea\Desktop\SCUOLA\HTML\Pagine Fisica Facile\Pressione e suoi effetti\Immagini finali\boromir_for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E3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1756410</wp:posOffset>
                </wp:positionV>
                <wp:extent cx="1807210" cy="1028700"/>
                <wp:effectExtent l="0" t="0" r="254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3C" w:rsidRPr="00916B78" w:rsidRDefault="0043353C" w:rsidP="0043353C">
                            <w:pPr>
                              <w:ind w:right="-2"/>
                              <w:jc w:val="both"/>
                              <w:rPr>
                                <w:rFonts w:ascii="Times New Roman" w:hAnsi="Times New Roman"/>
                                <w:color w:val="996633"/>
                              </w:rPr>
                            </w:pPr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 xml:space="preserve">Le frecce lanciate dagli Orchi trapassano la corazza di </w:t>
                            </w:r>
                            <w:proofErr w:type="spellStart"/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>Boromir</w:t>
                            </w:r>
                            <w:proofErr w:type="spellEnd"/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 xml:space="preserve"> a causa dell'alta pressione dovuta alle loro punte affilate.</w:t>
                            </w:r>
                          </w:p>
                          <w:p w:rsidR="001F43C8" w:rsidRDefault="001F4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8pt;margin-top:138.3pt;width:142.3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zghAIAABA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" stroked="f">
                <v:textbox>
                  <w:txbxContent>
                    <w:p w:rsidR="0043353C" w:rsidRPr="00916B78" w:rsidRDefault="0043353C" w:rsidP="0043353C">
                      <w:pPr>
                        <w:ind w:right="-2"/>
                        <w:jc w:val="both"/>
                        <w:rPr>
                          <w:rFonts w:ascii="Times New Roman" w:hAnsi="Times New Roman"/>
                          <w:color w:val="996633"/>
                        </w:rPr>
                      </w:pPr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 xml:space="preserve">Le frecce lanciate dagli Orchi trapassano la corazza di </w:t>
                      </w:r>
                      <w:proofErr w:type="spellStart"/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>Boromir</w:t>
                      </w:r>
                      <w:proofErr w:type="spellEnd"/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 xml:space="preserve"> a causa dell'alta pressione dovuta alle loro punte affilate.</w:t>
                      </w:r>
                    </w:p>
                    <w:p w:rsidR="001F43C8" w:rsidRDefault="001F43C8"/>
                  </w:txbxContent>
                </v:textbox>
                <w10:wrap type="square"/>
              </v:shape>
            </w:pict>
          </mc:Fallback>
        </mc:AlternateContent>
      </w:r>
      <w:r w:rsidR="00340AA2" w:rsidRPr="00916B78">
        <w:rPr>
          <w:rFonts w:ascii="Tahoma" w:hAnsi="Tahoma" w:cs="Tahoma"/>
        </w:rPr>
        <w:t xml:space="preserve">Un secondo esempio è dato dalla capacità di sostentamento di una colonna. Se voglio costruire delle colonne in grado di sostenere interi appartamenti devo modellarle con una superficie di appoggio di vari decimetri quadri: se usassi un appoggio di pochi millimetri quadrati esse si spezzerebbero subito! In questi casi ciò che fa cambiare l'effetto non è </w:t>
      </w:r>
      <w:r w:rsidR="00916B78">
        <w:rPr>
          <w:rFonts w:ascii="Tahoma" w:hAnsi="Tahoma" w:cs="Tahoma"/>
        </w:rPr>
        <w:t xml:space="preserve">solo </w:t>
      </w:r>
      <w:r w:rsidR="00340AA2" w:rsidRPr="00916B78">
        <w:rPr>
          <w:rFonts w:ascii="Tahoma" w:hAnsi="Tahoma" w:cs="Tahoma"/>
        </w:rPr>
        <w:t>la forza che viene applicata ma</w:t>
      </w:r>
      <w:r w:rsidR="00916B78">
        <w:rPr>
          <w:rFonts w:ascii="Tahoma" w:hAnsi="Tahoma" w:cs="Tahoma"/>
        </w:rPr>
        <w:t xml:space="preserve"> anche</w:t>
      </w:r>
      <w:r w:rsidR="00340AA2" w:rsidRPr="00916B78">
        <w:rPr>
          <w:rFonts w:ascii="Tahoma" w:hAnsi="Tahoma" w:cs="Tahoma"/>
        </w:rPr>
        <w:t xml:space="preserve"> la </w:t>
      </w:r>
      <w:r w:rsidR="00340AA2" w:rsidRPr="00916B78">
        <w:rPr>
          <w:rFonts w:ascii="Tahoma" w:hAnsi="Tahoma" w:cs="Tahoma"/>
          <w:b/>
        </w:rPr>
        <w:t xml:space="preserve">superficie </w:t>
      </w:r>
      <w:r w:rsidR="00340AA2" w:rsidRPr="00916B78">
        <w:rPr>
          <w:rFonts w:ascii="Tahoma" w:hAnsi="Tahoma" w:cs="Tahoma"/>
        </w:rPr>
        <w:t xml:space="preserve">su cui essa agisce. </w:t>
      </w:r>
    </w:p>
    <w:p w:rsidR="00340AA2" w:rsidRPr="00916B78" w:rsidRDefault="00340AA2" w:rsidP="00F95B5C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Continuiamo con altri esempi. Se voglio tagliare il pane o della carne devo usare un coltello dalla lama affilata, cioè sottile; in altre parole, se voglio tagliare del materiale devo non solo esercitare una certa forza ma devo anche fare sì che essa si applichi su di una superficie piccola.</w:t>
      </w:r>
    </w:p>
    <w:p w:rsidR="00287E10" w:rsidRPr="00916B78" w:rsidRDefault="00340AA2" w:rsidP="00287E10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Stessa cosa se voglio tagliare in due un pezzo di ferro: devo usare un seghetto affilato.</w:t>
      </w:r>
    </w:p>
    <w:p w:rsidR="005914A5" w:rsidRPr="00916B78" w:rsidRDefault="005A78BB" w:rsidP="00F95B5C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Riassumendo</w:t>
      </w:r>
      <w:r w:rsidR="00340AA2" w:rsidRPr="00916B78">
        <w:rPr>
          <w:rFonts w:ascii="Tahoma" w:hAnsi="Tahoma" w:cs="Tahoma"/>
        </w:rPr>
        <w:t xml:space="preserve">: a parità di forza agente, </w:t>
      </w:r>
      <w:r w:rsidR="00FE1884" w:rsidRPr="00916B78">
        <w:rPr>
          <w:rFonts w:ascii="Tahoma" w:hAnsi="Tahoma" w:cs="Tahoma"/>
        </w:rPr>
        <w:t xml:space="preserve">tutti questi effetti </w:t>
      </w:r>
      <w:r w:rsidR="00340AA2" w:rsidRPr="00916B78">
        <w:rPr>
          <w:rFonts w:ascii="Tahoma" w:hAnsi="Tahoma" w:cs="Tahoma"/>
        </w:rPr>
        <w:t>- sprofondamento nella neve, rottura di una colonna, tagliare il pane... - aumenta</w:t>
      </w:r>
      <w:r w:rsidR="00FE1884" w:rsidRPr="00916B78">
        <w:rPr>
          <w:rFonts w:ascii="Tahoma" w:hAnsi="Tahoma" w:cs="Tahoma"/>
        </w:rPr>
        <w:t>no</w:t>
      </w:r>
      <w:r w:rsidR="00340AA2" w:rsidRPr="00916B78">
        <w:rPr>
          <w:rFonts w:ascii="Tahoma" w:hAnsi="Tahoma" w:cs="Tahoma"/>
        </w:rPr>
        <w:t xml:space="preserve"> al diminuire della superficie</w:t>
      </w:r>
      <w:r w:rsidR="00595E61" w:rsidRPr="00916B78">
        <w:rPr>
          <w:rFonts w:ascii="Tahoma" w:hAnsi="Tahoma" w:cs="Tahoma"/>
        </w:rPr>
        <w:t xml:space="preserve"> dove la forza è applicata; in altre parole, più la forza è </w:t>
      </w:r>
      <w:r w:rsidR="00595E61" w:rsidRPr="00916B78">
        <w:rPr>
          <w:rFonts w:ascii="Tahoma" w:hAnsi="Tahoma" w:cs="Tahoma"/>
          <w:b/>
        </w:rPr>
        <w:t xml:space="preserve">concentrata </w:t>
      </w:r>
      <w:r w:rsidR="00595E61" w:rsidRPr="00916B78">
        <w:rPr>
          <w:rFonts w:ascii="Tahoma" w:hAnsi="Tahoma" w:cs="Tahoma"/>
        </w:rPr>
        <w:t xml:space="preserve">su </w:t>
      </w:r>
      <w:r w:rsidR="00A46781" w:rsidRPr="00916B78">
        <w:rPr>
          <w:rFonts w:ascii="Tahoma" w:hAnsi="Tahoma" w:cs="Tahoma"/>
        </w:rPr>
        <w:t>di un’area piccola maggiore è l’effetto</w:t>
      </w:r>
      <w:r w:rsidR="00595E61" w:rsidRPr="00916B78">
        <w:rPr>
          <w:rFonts w:ascii="Tahoma" w:hAnsi="Tahoma" w:cs="Tahoma"/>
        </w:rPr>
        <w:t xml:space="preserve"> </w:t>
      </w:r>
      <w:r w:rsidR="00A46781" w:rsidRPr="00916B78">
        <w:rPr>
          <w:rFonts w:ascii="Tahoma" w:hAnsi="Tahoma" w:cs="Tahoma"/>
        </w:rPr>
        <w:t>prodotto</w:t>
      </w:r>
      <w:r w:rsidR="005914A5" w:rsidRPr="00916B78">
        <w:rPr>
          <w:rFonts w:ascii="Tahoma" w:hAnsi="Tahoma" w:cs="Tahoma"/>
        </w:rPr>
        <w:t>.</w:t>
      </w:r>
    </w:p>
    <w:p w:rsidR="007F3B69" w:rsidRPr="00916B78" w:rsidRDefault="007F3B69" w:rsidP="007F3B69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Abbiamo visto in classe che la grandezza fisica che misura la concentrazione di una forza è il rapporto fra la forza applicata perpendicolarmente alla superficie (</w:t>
      </w:r>
      <w:r w:rsidRPr="00916B78">
        <w:rPr>
          <w:rFonts w:ascii="Tahoma" w:hAnsi="Tahoma" w:cs="Tahoma"/>
          <w:b/>
        </w:rPr>
        <w:t>F</w:t>
      </w:r>
      <w:r w:rsidRPr="00916B78">
        <w:rPr>
          <w:rFonts w:ascii="Tahoma" w:hAnsi="Tahoma" w:cs="Tahoma"/>
          <w:b/>
          <w:vertAlign w:val="subscript"/>
        </w:rPr>
        <w:sym w:font="Symbol" w:char="F05E"/>
      </w:r>
      <w:r w:rsidRPr="00916B78">
        <w:rPr>
          <w:rFonts w:ascii="Tahoma" w:hAnsi="Tahoma" w:cs="Tahoma"/>
        </w:rPr>
        <w:t>) e l'area della superficie medesima (</w:t>
      </w:r>
      <w:r w:rsidRPr="00916B78">
        <w:rPr>
          <w:rFonts w:ascii="Tahoma" w:hAnsi="Tahoma" w:cs="Tahoma"/>
          <w:b/>
        </w:rPr>
        <w:t>A</w:t>
      </w:r>
      <w:r w:rsidRPr="00916B78">
        <w:rPr>
          <w:rFonts w:ascii="Tahoma" w:hAnsi="Tahoma" w:cs="Tahoma"/>
        </w:rPr>
        <w:t xml:space="preserve">). Questa grandezza ha il nome di </w:t>
      </w:r>
      <w:r w:rsidRPr="00916B78">
        <w:rPr>
          <w:rFonts w:ascii="Tahoma" w:hAnsi="Tahoma" w:cs="Tahoma"/>
          <w:b/>
        </w:rPr>
        <w:t>pressione (P</w:t>
      </w:r>
      <w:r w:rsidR="00B156AB">
        <w:rPr>
          <w:rFonts w:ascii="Tahoma" w:hAnsi="Tahoma" w:cs="Tahoma"/>
          <w:b/>
        </w:rPr>
        <w:t>r</w:t>
      </w:r>
      <w:r w:rsidRPr="00916B78">
        <w:rPr>
          <w:rFonts w:ascii="Tahoma" w:hAnsi="Tahoma" w:cs="Tahoma"/>
          <w:b/>
        </w:rPr>
        <w:t xml:space="preserve">):      </w:t>
      </w:r>
      <w:r w:rsidRPr="00916B78">
        <w:rPr>
          <w:rFonts w:ascii="Tahoma" w:hAnsi="Tahoma" w:cs="Tahoma"/>
        </w:rPr>
        <w:t xml:space="preserve"> </w:t>
      </w:r>
    </w:p>
    <w:p w:rsidR="007F3B69" w:rsidRPr="00916B78" w:rsidRDefault="007F3B69" w:rsidP="007F3B69">
      <w:pPr>
        <w:ind w:left="-426" w:right="-568" w:firstLine="142"/>
        <w:jc w:val="both"/>
        <w:rPr>
          <w:rFonts w:ascii="Tahoma" w:hAnsi="Tahoma" w:cs="Tahoma"/>
        </w:rPr>
      </w:pPr>
      <w:r w:rsidRPr="0019028F">
        <w:rPr>
          <w:color w:val="002060"/>
        </w:rPr>
        <w:tab/>
      </w:r>
      <w:r>
        <w:rPr>
          <w:color w:val="002060"/>
        </w:rPr>
        <w:tab/>
      </w:r>
      <w:r w:rsidRPr="0019028F">
        <w:rPr>
          <w:rFonts w:ascii="Garamond" w:hAnsi="Garamond"/>
          <w:b/>
          <w:color w:val="002060"/>
        </w:rPr>
        <w:t>P</w:t>
      </w:r>
      <w:r w:rsidR="00CE738C">
        <w:rPr>
          <w:rFonts w:ascii="Garamond" w:hAnsi="Garamond"/>
          <w:b/>
          <w:color w:val="002060"/>
        </w:rPr>
        <w:t>r</w:t>
      </w:r>
      <w:bookmarkStart w:id="0" w:name="_GoBack"/>
      <w:bookmarkEnd w:id="0"/>
      <w:r w:rsidRPr="0019028F">
        <w:rPr>
          <w:rFonts w:ascii="Garamond" w:hAnsi="Garamond"/>
          <w:b/>
          <w:color w:val="002060"/>
        </w:rPr>
        <w:t xml:space="preserve"> = F</w:t>
      </w:r>
      <w:r w:rsidRPr="0019028F">
        <w:rPr>
          <w:rFonts w:ascii="Garamond" w:hAnsi="Garamond"/>
          <w:b/>
          <w:color w:val="002060"/>
          <w:vertAlign w:val="subscript"/>
        </w:rPr>
        <w:sym w:font="Symbol" w:char="F05E"/>
      </w:r>
      <w:r w:rsidRPr="0019028F">
        <w:rPr>
          <w:rFonts w:ascii="Garamond" w:hAnsi="Garamond"/>
          <w:b/>
          <w:color w:val="002060"/>
        </w:rPr>
        <w:t>/A</w:t>
      </w:r>
      <w:r>
        <w:rPr>
          <w:color w:val="002060"/>
        </w:rPr>
        <w:tab/>
      </w:r>
      <w:r w:rsidRPr="00916B78">
        <w:rPr>
          <w:rFonts w:ascii="Tahoma" w:hAnsi="Tahoma" w:cs="Tahoma"/>
        </w:rPr>
        <w:t>;</w:t>
      </w:r>
      <w:r w:rsidRPr="00916B78">
        <w:rPr>
          <w:rFonts w:ascii="Tahoma" w:hAnsi="Tahoma" w:cs="Tahoma"/>
          <w:color w:val="002060"/>
        </w:rPr>
        <w:tab/>
      </w:r>
      <w:r w:rsidRPr="00916B78">
        <w:rPr>
          <w:rFonts w:ascii="Tahoma" w:hAnsi="Tahoma" w:cs="Tahoma"/>
        </w:rPr>
        <w:t>Essa si misura in N/m</w:t>
      </w:r>
      <w:r w:rsidRPr="00916B78">
        <w:rPr>
          <w:rFonts w:ascii="Tahoma" w:hAnsi="Tahoma" w:cs="Tahoma"/>
          <w:vertAlign w:val="superscript"/>
        </w:rPr>
        <w:t>2</w:t>
      </w:r>
      <w:r w:rsidRPr="00916B78">
        <w:rPr>
          <w:rFonts w:ascii="Tahoma" w:hAnsi="Tahoma" w:cs="Tahoma"/>
        </w:rPr>
        <w:t xml:space="preserve">:  tale unità di misura ha il nome di </w:t>
      </w:r>
      <w:r w:rsidRPr="00916B78">
        <w:rPr>
          <w:rFonts w:ascii="Tahoma" w:hAnsi="Tahoma" w:cs="Tahoma"/>
          <w:b/>
        </w:rPr>
        <w:t>Pascal</w:t>
      </w:r>
      <w:r w:rsidR="00667827" w:rsidRPr="00916B78">
        <w:rPr>
          <w:rFonts w:ascii="Tahoma" w:hAnsi="Tahoma" w:cs="Tahoma"/>
          <w:b/>
        </w:rPr>
        <w:t xml:space="preserve">  (</w:t>
      </w:r>
      <w:proofErr w:type="spellStart"/>
      <w:r w:rsidR="00667827" w:rsidRPr="00916B78">
        <w:rPr>
          <w:rFonts w:ascii="Tahoma" w:hAnsi="Tahoma" w:cs="Tahoma"/>
          <w:b/>
        </w:rPr>
        <w:t>Pa</w:t>
      </w:r>
      <w:proofErr w:type="spellEnd"/>
      <w:r w:rsidR="00667827" w:rsidRPr="00916B78">
        <w:rPr>
          <w:rFonts w:ascii="Tahoma" w:hAnsi="Tahoma" w:cs="Tahoma"/>
          <w:b/>
        </w:rPr>
        <w:t>)</w:t>
      </w:r>
      <w:r w:rsidRPr="00916B78">
        <w:rPr>
          <w:rFonts w:ascii="Tahoma" w:hAnsi="Tahoma" w:cs="Tahoma"/>
        </w:rPr>
        <w:t>.</w:t>
      </w:r>
    </w:p>
    <w:p w:rsidR="007F3B69" w:rsidRPr="00916B78" w:rsidRDefault="007F3B69" w:rsidP="000E0CEE">
      <w:pPr>
        <w:spacing w:after="120"/>
        <w:ind w:left="-425" w:right="-567" w:firstLine="142"/>
        <w:jc w:val="both"/>
        <w:rPr>
          <w:rFonts w:ascii="Tahoma" w:hAnsi="Tahoma" w:cs="Tahoma"/>
          <w:color w:val="002060"/>
        </w:rPr>
      </w:pPr>
      <w:r w:rsidRPr="00916B78">
        <w:rPr>
          <w:rFonts w:ascii="Tahoma" w:hAnsi="Tahoma" w:cs="Tahoma"/>
        </w:rPr>
        <w:t xml:space="preserve">Possiamo perciò giungere a questa fondamentale conclusione: </w:t>
      </w:r>
    </w:p>
    <w:p w:rsidR="007F3B69" w:rsidRPr="006765CB" w:rsidRDefault="00916B78" w:rsidP="006765CB">
      <w:pPr>
        <w:spacing w:after="120"/>
        <w:ind w:left="-425" w:right="-567" w:firstLine="142"/>
        <w:jc w:val="center"/>
        <w:rPr>
          <w:rFonts w:ascii="Garamond" w:hAnsi="Garamond"/>
          <w:b/>
          <w:color w:val="006600"/>
          <w:sz w:val="26"/>
          <w:szCs w:val="26"/>
        </w:rPr>
      </w:pPr>
      <w:r>
        <w:rPr>
          <w:rFonts w:ascii="Garamond" w:hAnsi="Garamond"/>
          <w:b/>
          <w:color w:val="006600"/>
          <w:sz w:val="26"/>
          <w:szCs w:val="26"/>
        </w:rPr>
        <w:t xml:space="preserve">la pressione è la grandezza che misura la concentrazione di una forza: perciò, 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tutti </w:t>
      </w:r>
      <w:r w:rsidR="003E6236" w:rsidRPr="00916B78">
        <w:rPr>
          <w:rFonts w:ascii="Garamond" w:hAnsi="Garamond"/>
          <w:b/>
          <w:color w:val="006600"/>
          <w:sz w:val="26"/>
          <w:szCs w:val="26"/>
        </w:rPr>
        <w:t>i fenomeni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 dovuti alla concentrazione di una forza </w:t>
      </w:r>
      <w:r w:rsidR="005A5A2F" w:rsidRPr="00916B78">
        <w:rPr>
          <w:rFonts w:ascii="Garamond" w:hAnsi="Garamond"/>
          <w:b/>
          <w:color w:val="006600"/>
          <w:sz w:val="26"/>
          <w:szCs w:val="26"/>
        </w:rPr>
        <w:t>dipendono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 </w:t>
      </w:r>
      <w:r w:rsidR="005A5A2F" w:rsidRPr="00916B78">
        <w:rPr>
          <w:rFonts w:ascii="Garamond" w:hAnsi="Garamond"/>
          <w:b/>
          <w:color w:val="006600"/>
          <w:sz w:val="26"/>
          <w:szCs w:val="26"/>
        </w:rPr>
        <w:t>d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>alla pressione</w:t>
      </w:r>
    </w:p>
    <w:sectPr w:rsidR="007F3B69" w:rsidRPr="006765CB" w:rsidSect="00A43884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2"/>
    <w:rsid w:val="0000008F"/>
    <w:rsid w:val="00034D0B"/>
    <w:rsid w:val="00053838"/>
    <w:rsid w:val="0006119D"/>
    <w:rsid w:val="000637B8"/>
    <w:rsid w:val="0008059D"/>
    <w:rsid w:val="00095B41"/>
    <w:rsid w:val="000C6CCA"/>
    <w:rsid w:val="000D38B7"/>
    <w:rsid w:val="000E0CEE"/>
    <w:rsid w:val="000F6736"/>
    <w:rsid w:val="00167F53"/>
    <w:rsid w:val="00181BF4"/>
    <w:rsid w:val="00181C7E"/>
    <w:rsid w:val="0019028F"/>
    <w:rsid w:val="00194E8E"/>
    <w:rsid w:val="001A610B"/>
    <w:rsid w:val="001B1E09"/>
    <w:rsid w:val="001B6A38"/>
    <w:rsid w:val="001C4D79"/>
    <w:rsid w:val="001D4D91"/>
    <w:rsid w:val="001E0643"/>
    <w:rsid w:val="001E66F0"/>
    <w:rsid w:val="001F43C8"/>
    <w:rsid w:val="001F4D9E"/>
    <w:rsid w:val="00204A53"/>
    <w:rsid w:val="00241134"/>
    <w:rsid w:val="0024204E"/>
    <w:rsid w:val="0027041C"/>
    <w:rsid w:val="002859B1"/>
    <w:rsid w:val="00287E10"/>
    <w:rsid w:val="002E0FD3"/>
    <w:rsid w:val="002F1AA0"/>
    <w:rsid w:val="00340AA2"/>
    <w:rsid w:val="003466AE"/>
    <w:rsid w:val="00366B17"/>
    <w:rsid w:val="003A360E"/>
    <w:rsid w:val="003B0F2F"/>
    <w:rsid w:val="003C7EAB"/>
    <w:rsid w:val="003E6236"/>
    <w:rsid w:val="0040060B"/>
    <w:rsid w:val="00416624"/>
    <w:rsid w:val="00431E3D"/>
    <w:rsid w:val="0043353C"/>
    <w:rsid w:val="0044283A"/>
    <w:rsid w:val="00454E69"/>
    <w:rsid w:val="00470F08"/>
    <w:rsid w:val="00475DEE"/>
    <w:rsid w:val="004B1C86"/>
    <w:rsid w:val="004C3B41"/>
    <w:rsid w:val="004D3C82"/>
    <w:rsid w:val="004D78F4"/>
    <w:rsid w:val="004E54B3"/>
    <w:rsid w:val="004E5D4A"/>
    <w:rsid w:val="004F222A"/>
    <w:rsid w:val="005243A4"/>
    <w:rsid w:val="00541A90"/>
    <w:rsid w:val="00546372"/>
    <w:rsid w:val="005637A6"/>
    <w:rsid w:val="005914A5"/>
    <w:rsid w:val="00595E61"/>
    <w:rsid w:val="005A5A2F"/>
    <w:rsid w:val="005A78BB"/>
    <w:rsid w:val="005B15FB"/>
    <w:rsid w:val="005B25C2"/>
    <w:rsid w:val="005D6AF7"/>
    <w:rsid w:val="005E4CDB"/>
    <w:rsid w:val="005F2AE9"/>
    <w:rsid w:val="005F61B9"/>
    <w:rsid w:val="00627EF6"/>
    <w:rsid w:val="006602FD"/>
    <w:rsid w:val="006677B7"/>
    <w:rsid w:val="00667827"/>
    <w:rsid w:val="006765CB"/>
    <w:rsid w:val="00685A94"/>
    <w:rsid w:val="0068692B"/>
    <w:rsid w:val="00691AB7"/>
    <w:rsid w:val="00692516"/>
    <w:rsid w:val="00692CA7"/>
    <w:rsid w:val="00695E16"/>
    <w:rsid w:val="00696208"/>
    <w:rsid w:val="006B67E6"/>
    <w:rsid w:val="006C0908"/>
    <w:rsid w:val="006C1C4D"/>
    <w:rsid w:val="006F439F"/>
    <w:rsid w:val="006F6829"/>
    <w:rsid w:val="00705F1E"/>
    <w:rsid w:val="007322BE"/>
    <w:rsid w:val="00744139"/>
    <w:rsid w:val="0074516F"/>
    <w:rsid w:val="0075745E"/>
    <w:rsid w:val="0077481F"/>
    <w:rsid w:val="00792335"/>
    <w:rsid w:val="0079250A"/>
    <w:rsid w:val="007B17B2"/>
    <w:rsid w:val="007B30F0"/>
    <w:rsid w:val="007E2471"/>
    <w:rsid w:val="007F3B69"/>
    <w:rsid w:val="00800EB9"/>
    <w:rsid w:val="00806DFF"/>
    <w:rsid w:val="00813CFB"/>
    <w:rsid w:val="00817150"/>
    <w:rsid w:val="00843F77"/>
    <w:rsid w:val="00851081"/>
    <w:rsid w:val="00853D27"/>
    <w:rsid w:val="00860CA2"/>
    <w:rsid w:val="0087671E"/>
    <w:rsid w:val="00877B75"/>
    <w:rsid w:val="00893BC3"/>
    <w:rsid w:val="008A425A"/>
    <w:rsid w:val="008B5878"/>
    <w:rsid w:val="008B5C14"/>
    <w:rsid w:val="008B6E6E"/>
    <w:rsid w:val="008C3C1D"/>
    <w:rsid w:val="008D74DD"/>
    <w:rsid w:val="00915820"/>
    <w:rsid w:val="00916B78"/>
    <w:rsid w:val="00942DA8"/>
    <w:rsid w:val="0096254B"/>
    <w:rsid w:val="00966AD2"/>
    <w:rsid w:val="00977131"/>
    <w:rsid w:val="00986D61"/>
    <w:rsid w:val="00996C3F"/>
    <w:rsid w:val="009E1CFA"/>
    <w:rsid w:val="009E6130"/>
    <w:rsid w:val="00A32669"/>
    <w:rsid w:val="00A43884"/>
    <w:rsid w:val="00A4528C"/>
    <w:rsid w:val="00A45F31"/>
    <w:rsid w:val="00A46781"/>
    <w:rsid w:val="00A70155"/>
    <w:rsid w:val="00A95F3D"/>
    <w:rsid w:val="00AA2045"/>
    <w:rsid w:val="00AC28E6"/>
    <w:rsid w:val="00AD444F"/>
    <w:rsid w:val="00AD52BF"/>
    <w:rsid w:val="00B003FB"/>
    <w:rsid w:val="00B04E34"/>
    <w:rsid w:val="00B06D97"/>
    <w:rsid w:val="00B110CC"/>
    <w:rsid w:val="00B11625"/>
    <w:rsid w:val="00B156AB"/>
    <w:rsid w:val="00B21B53"/>
    <w:rsid w:val="00B25DAB"/>
    <w:rsid w:val="00B56A92"/>
    <w:rsid w:val="00B66928"/>
    <w:rsid w:val="00B80FC0"/>
    <w:rsid w:val="00BA62C6"/>
    <w:rsid w:val="00BB3DFB"/>
    <w:rsid w:val="00BB580E"/>
    <w:rsid w:val="00BD0623"/>
    <w:rsid w:val="00C0678D"/>
    <w:rsid w:val="00C06CCB"/>
    <w:rsid w:val="00C22425"/>
    <w:rsid w:val="00C26523"/>
    <w:rsid w:val="00C26AAA"/>
    <w:rsid w:val="00C3467F"/>
    <w:rsid w:val="00CA0D6C"/>
    <w:rsid w:val="00CD74DB"/>
    <w:rsid w:val="00CE202E"/>
    <w:rsid w:val="00CE452E"/>
    <w:rsid w:val="00CE738C"/>
    <w:rsid w:val="00CF58FB"/>
    <w:rsid w:val="00D02620"/>
    <w:rsid w:val="00D03291"/>
    <w:rsid w:val="00D37B61"/>
    <w:rsid w:val="00D42165"/>
    <w:rsid w:val="00D72E9D"/>
    <w:rsid w:val="00D73C18"/>
    <w:rsid w:val="00D740FF"/>
    <w:rsid w:val="00DB0494"/>
    <w:rsid w:val="00DD4F84"/>
    <w:rsid w:val="00DD6038"/>
    <w:rsid w:val="00E166E1"/>
    <w:rsid w:val="00E2545C"/>
    <w:rsid w:val="00E445D7"/>
    <w:rsid w:val="00E653D1"/>
    <w:rsid w:val="00E81AA5"/>
    <w:rsid w:val="00EA3118"/>
    <w:rsid w:val="00EC6FF7"/>
    <w:rsid w:val="00ED1C83"/>
    <w:rsid w:val="00ED2A9A"/>
    <w:rsid w:val="00EF37D9"/>
    <w:rsid w:val="00F129DE"/>
    <w:rsid w:val="00F2779F"/>
    <w:rsid w:val="00F37F8E"/>
    <w:rsid w:val="00F5604B"/>
    <w:rsid w:val="00F90AD2"/>
    <w:rsid w:val="00F95B5C"/>
    <w:rsid w:val="00FB26F6"/>
    <w:rsid w:val="00FE1884"/>
    <w:rsid w:val="00FF0DFD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216"/>
  <w15:docId w15:val="{B95375C8-0D9B-4AD2-866D-CD5FB19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CED3-4559-44C0-AE83-632B3A0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3</cp:revision>
  <dcterms:created xsi:type="dcterms:W3CDTF">2018-10-30T13:41:00Z</dcterms:created>
  <dcterms:modified xsi:type="dcterms:W3CDTF">2018-10-30T13:46:00Z</dcterms:modified>
</cp:coreProperties>
</file>