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7C0" w:rsidRDefault="007C57C0" w:rsidP="00714F1B">
      <w:pPr>
        <w:pStyle w:val="Titolo"/>
        <w:rPr>
          <w:lang w:eastAsia="it-IT"/>
        </w:rPr>
      </w:pPr>
      <w:r>
        <w:rPr>
          <w:lang w:eastAsia="it-IT"/>
        </w:rPr>
        <w:t>IL SUONO E LE SUE PROPRIETÀ FONDAMENTALI</w:t>
      </w:r>
    </w:p>
    <w:p w:rsidR="007C57C0" w:rsidRPr="007C57C0" w:rsidRDefault="00370FD5" w:rsidP="002F45EB">
      <w:pPr>
        <w:spacing w:after="0"/>
        <w:ind w:left="-567" w:right="-567"/>
        <w:jc w:val="both"/>
        <w:rPr>
          <w:rFonts w:eastAsia="Times New Roman" w:cs="Tahoma"/>
          <w:lang w:eastAsia="it-IT"/>
        </w:rPr>
      </w:pPr>
      <w:r>
        <w:rPr>
          <w:rFonts w:eastAsia="Times New Roman" w:cs="Tahoma"/>
          <w:noProof/>
          <w:lang w:eastAsia="it-IT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-339090</wp:posOffset>
            </wp:positionH>
            <wp:positionV relativeFrom="paragraph">
              <wp:posOffset>65405</wp:posOffset>
            </wp:positionV>
            <wp:extent cx="2314575" cy="1445260"/>
            <wp:effectExtent l="0" t="0" r="0" b="0"/>
            <wp:wrapSquare wrapText="bothSides"/>
            <wp:docPr id="9" name="Immagine 0" descr="Senza nom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Senza nome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44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57C0" w:rsidRPr="007C57C0">
        <w:rPr>
          <w:rFonts w:eastAsia="Times New Roman" w:cs="Tahoma"/>
          <w:lang w:eastAsia="it-IT"/>
        </w:rPr>
        <w:t xml:space="preserve">Il nostro orecchio può distinguere un suono da un altro in base a tre caratteristiche: </w:t>
      </w:r>
      <w:r w:rsidR="007C57C0" w:rsidRPr="002F45EB">
        <w:rPr>
          <w:rFonts w:eastAsia="Times New Roman" w:cs="Tahoma"/>
          <w:b/>
          <w:lang w:eastAsia="it-IT"/>
        </w:rPr>
        <w:t>altezza</w:t>
      </w:r>
      <w:r w:rsidR="007C57C0" w:rsidRPr="007C57C0">
        <w:rPr>
          <w:rFonts w:eastAsia="Times New Roman" w:cs="Tahoma"/>
          <w:lang w:eastAsia="it-IT"/>
        </w:rPr>
        <w:t xml:space="preserve">, </w:t>
      </w:r>
      <w:r w:rsidR="007C57C0" w:rsidRPr="002F45EB">
        <w:rPr>
          <w:rFonts w:eastAsia="Times New Roman" w:cs="Tahoma"/>
          <w:b/>
          <w:lang w:eastAsia="it-IT"/>
        </w:rPr>
        <w:t>intensità</w:t>
      </w:r>
      <w:r w:rsidR="007C57C0" w:rsidRPr="007C57C0">
        <w:rPr>
          <w:rFonts w:eastAsia="Times New Roman" w:cs="Tahoma"/>
          <w:lang w:eastAsia="it-IT"/>
        </w:rPr>
        <w:t xml:space="preserve"> e </w:t>
      </w:r>
      <w:r w:rsidR="007C57C0" w:rsidRPr="002F45EB">
        <w:rPr>
          <w:rFonts w:eastAsia="Times New Roman" w:cs="Tahoma"/>
          <w:b/>
          <w:lang w:eastAsia="it-IT"/>
        </w:rPr>
        <w:t>timbro</w:t>
      </w:r>
      <w:r w:rsidR="007C57C0" w:rsidRPr="007C57C0">
        <w:rPr>
          <w:rFonts w:eastAsia="Times New Roman" w:cs="Tahoma"/>
          <w:lang w:eastAsia="it-IT"/>
        </w:rPr>
        <w:t>.</w:t>
      </w:r>
    </w:p>
    <w:p w:rsidR="007C57C0" w:rsidRPr="007C57C0" w:rsidRDefault="007C57C0" w:rsidP="002F45EB">
      <w:pPr>
        <w:spacing w:after="0"/>
        <w:ind w:left="-567" w:right="-568"/>
        <w:jc w:val="both"/>
        <w:rPr>
          <w:rFonts w:eastAsia="Times New Roman" w:cs="Tahoma"/>
          <w:lang w:eastAsia="it-IT"/>
        </w:rPr>
      </w:pPr>
      <w:r w:rsidRPr="007C57C0">
        <w:rPr>
          <w:rFonts w:eastAsia="Times New Roman" w:cs="Tahoma"/>
          <w:lang w:eastAsia="it-IT"/>
        </w:rPr>
        <w:t> </w:t>
      </w:r>
    </w:p>
    <w:p w:rsidR="007C57C0" w:rsidRPr="002F45EB" w:rsidRDefault="007C57C0" w:rsidP="002F45EB">
      <w:pPr>
        <w:spacing w:after="0"/>
        <w:ind w:left="-567" w:right="-568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it-IT"/>
        </w:rPr>
      </w:pPr>
      <w:r w:rsidRPr="002F45EB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it-IT"/>
        </w:rPr>
        <w:t>L’altezza del suono e la frequenza</w:t>
      </w:r>
    </w:p>
    <w:p w:rsidR="00CA7B34" w:rsidRDefault="007C57C0" w:rsidP="002F45EB">
      <w:pPr>
        <w:spacing w:after="0"/>
        <w:ind w:left="-567" w:right="-568"/>
        <w:jc w:val="both"/>
        <w:rPr>
          <w:rFonts w:eastAsia="Times New Roman" w:cs="Tahoma"/>
          <w:lang w:eastAsia="it-IT"/>
        </w:rPr>
      </w:pPr>
      <w:r w:rsidRPr="007C57C0">
        <w:rPr>
          <w:rFonts w:eastAsia="Times New Roman" w:cs="Tahoma"/>
          <w:lang w:eastAsia="it-IT"/>
        </w:rPr>
        <w:t xml:space="preserve">Non tutti i corpi elastici vibrano nello stesso modo: a seconda delle loro caratteristiche (lunghezza, spessore, forma ecc.) possono produrre, nello stesso intervallo di tempo (ad esempio un secondo), più o meno vibrazioni. Se poniamo un microfono, collegato ad un computer, vicino ad una sorgente sonora possiamo visualizzare la forma d'onda del suono. Il suono è prodotto dall’aria che si comprime e si dilata </w:t>
      </w:r>
      <w:r w:rsidRPr="002F45EB">
        <w:rPr>
          <w:rFonts w:eastAsia="Times New Roman" w:cs="Tahoma"/>
          <w:b/>
          <w:lang w:eastAsia="it-IT"/>
        </w:rPr>
        <w:t>longitudinalmente</w:t>
      </w:r>
      <w:r w:rsidRPr="007C57C0">
        <w:rPr>
          <w:rFonts w:eastAsia="Times New Roman" w:cs="Tahoma"/>
          <w:lang w:eastAsia="it-IT"/>
        </w:rPr>
        <w:t xml:space="preserve"> (cioè lungo la direzione di propagazione); se fissiamo un particolare punto dello spazio investito da un’onda sonora noteremo che la pres</w:t>
      </w:r>
      <w:r w:rsidR="002F45EB">
        <w:rPr>
          <w:rFonts w:eastAsia="Times New Roman" w:cs="Tahoma"/>
          <w:lang w:eastAsia="it-IT"/>
        </w:rPr>
        <w:t>sione in quel punto cresce e de</w:t>
      </w:r>
      <w:r w:rsidRPr="007C57C0">
        <w:rPr>
          <w:rFonts w:eastAsia="Times New Roman" w:cs="Tahoma"/>
          <w:lang w:eastAsia="it-IT"/>
        </w:rPr>
        <w:t>cresce al passare del tempo: se disegniamo il grafico del valore della pressione dell’aria in funzione del tempo otterremo una figura simile a quella di figura 1: cioè un’</w:t>
      </w:r>
      <w:r w:rsidRPr="00CA7B34">
        <w:rPr>
          <w:rFonts w:eastAsia="Times New Roman" w:cs="Tahoma"/>
          <w:b/>
          <w:lang w:eastAsia="it-IT"/>
        </w:rPr>
        <w:t xml:space="preserve">onda periodica </w:t>
      </w:r>
      <w:r w:rsidRPr="007C57C0">
        <w:rPr>
          <w:rFonts w:eastAsia="Times New Roman" w:cs="Tahoma"/>
          <w:lang w:eastAsia="it-IT"/>
        </w:rPr>
        <w:t>caratterizzata da un’</w:t>
      </w:r>
      <w:r w:rsidRPr="00CA7B34">
        <w:rPr>
          <w:rFonts w:eastAsia="Times New Roman" w:cs="Tahoma"/>
          <w:b/>
          <w:lang w:eastAsia="it-IT"/>
        </w:rPr>
        <w:t>ampiezza</w:t>
      </w:r>
      <w:r w:rsidRPr="007C57C0">
        <w:rPr>
          <w:rFonts w:eastAsia="Times New Roman" w:cs="Tahoma"/>
          <w:lang w:eastAsia="it-IT"/>
        </w:rPr>
        <w:t xml:space="preserve"> (altezza dell’onda) e da un </w:t>
      </w:r>
      <w:r w:rsidRPr="00CA7B34">
        <w:rPr>
          <w:rFonts w:eastAsia="Times New Roman" w:cs="Tahoma"/>
          <w:b/>
          <w:lang w:eastAsia="it-IT"/>
        </w:rPr>
        <w:t>periodo</w:t>
      </w:r>
      <w:r w:rsidRPr="007C57C0">
        <w:rPr>
          <w:rFonts w:eastAsia="Times New Roman" w:cs="Tahoma"/>
          <w:lang w:eastAsia="it-IT"/>
        </w:rPr>
        <w:t xml:space="preserve"> (tempo entro il quale l’onda si ripete).</w:t>
      </w:r>
    </w:p>
    <w:p w:rsidR="00905C78" w:rsidRDefault="00905C78" w:rsidP="002F45EB">
      <w:pPr>
        <w:spacing w:after="0"/>
        <w:ind w:left="-567" w:right="-568"/>
        <w:jc w:val="both"/>
        <w:rPr>
          <w:rFonts w:eastAsia="Times New Roman" w:cs="Tahoma"/>
          <w:lang w:eastAsia="it-IT"/>
        </w:rPr>
      </w:pPr>
    </w:p>
    <w:p w:rsidR="00905C78" w:rsidRDefault="00370FD5" w:rsidP="002F45EB">
      <w:pPr>
        <w:spacing w:after="0"/>
        <w:ind w:left="-567" w:right="-568"/>
        <w:jc w:val="both"/>
        <w:rPr>
          <w:rFonts w:eastAsia="Times New Roman" w:cs="Tahoma"/>
          <w:lang w:eastAsia="it-IT"/>
        </w:rPr>
      </w:pPr>
      <w:r w:rsidRPr="003E2596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3385185</wp:posOffset>
                </wp:positionH>
                <wp:positionV relativeFrom="paragraph">
                  <wp:posOffset>1360170</wp:posOffset>
                </wp:positionV>
                <wp:extent cx="3038475" cy="27305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45EB" w:rsidRPr="002F45EB" w:rsidRDefault="002F45EB" w:rsidP="002F45EB">
                            <w:pPr>
                              <w:pStyle w:val="Didascalia"/>
                              <w:jc w:val="center"/>
                              <w:rPr>
                                <w:rFonts w:ascii="Times New Roman" w:eastAsia="Times New Roman" w:hAnsi="Times New Roman"/>
                                <w:noProof/>
                                <w:color w:val="996600"/>
                                <w:sz w:val="20"/>
                                <w:szCs w:val="20"/>
                              </w:rPr>
                            </w:pPr>
                            <w:r w:rsidRPr="002F45EB">
                              <w:rPr>
                                <w:rFonts w:ascii="Times New Roman" w:hAnsi="Times New Roman"/>
                                <w:color w:val="996600"/>
                                <w:sz w:val="20"/>
                                <w:szCs w:val="20"/>
                              </w:rPr>
                              <w:t xml:space="preserve">Figura </w:t>
                            </w:r>
                            <w:r w:rsidR="003E2596" w:rsidRPr="002F45EB">
                              <w:rPr>
                                <w:rFonts w:ascii="Times New Roman" w:hAnsi="Times New Roman"/>
                                <w:color w:val="996600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2F45EB">
                              <w:rPr>
                                <w:rFonts w:ascii="Times New Roman" w:hAnsi="Times New Roman"/>
                                <w:color w:val="996600"/>
                                <w:sz w:val="20"/>
                                <w:szCs w:val="20"/>
                              </w:rPr>
                              <w:instrText xml:space="preserve"> SEQ Figura \* ARABIC </w:instrText>
                            </w:r>
                            <w:r w:rsidR="003E2596" w:rsidRPr="002F45EB">
                              <w:rPr>
                                <w:rFonts w:ascii="Times New Roman" w:hAnsi="Times New Roman"/>
                                <w:color w:val="996600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2C5ECE">
                              <w:rPr>
                                <w:rFonts w:ascii="Times New Roman" w:hAnsi="Times New Roman"/>
                                <w:noProof/>
                                <w:color w:val="996600"/>
                                <w:sz w:val="20"/>
                                <w:szCs w:val="20"/>
                              </w:rPr>
                              <w:t>1</w:t>
                            </w:r>
                            <w:r w:rsidR="003E2596" w:rsidRPr="002F45EB">
                              <w:rPr>
                                <w:rFonts w:ascii="Times New Roman" w:hAnsi="Times New Roman"/>
                                <w:color w:val="996600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6.55pt;margin-top:107.1pt;width:239.25pt;height:2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" stroked="f">
                <v:textbox style="mso-fit-shape-to-text:t" inset="0,0,0,0">
                  <w:txbxContent>
                    <w:p w:rsidR="002F45EB" w:rsidRPr="002F45EB" w:rsidRDefault="002F45EB" w:rsidP="002F45EB">
                      <w:pPr>
                        <w:pStyle w:val="Didascalia"/>
                        <w:jc w:val="center"/>
                        <w:rPr>
                          <w:rFonts w:ascii="Times New Roman" w:eastAsia="Times New Roman" w:hAnsi="Times New Roman"/>
                          <w:noProof/>
                          <w:color w:val="996600"/>
                          <w:sz w:val="20"/>
                          <w:szCs w:val="20"/>
                        </w:rPr>
                      </w:pPr>
                      <w:r w:rsidRPr="002F45EB">
                        <w:rPr>
                          <w:rFonts w:ascii="Times New Roman" w:hAnsi="Times New Roman"/>
                          <w:color w:val="996600"/>
                          <w:sz w:val="20"/>
                          <w:szCs w:val="20"/>
                        </w:rPr>
                        <w:t xml:space="preserve">Figura </w:t>
                      </w:r>
                      <w:r w:rsidR="003E2596" w:rsidRPr="002F45EB">
                        <w:rPr>
                          <w:rFonts w:ascii="Times New Roman" w:hAnsi="Times New Roman"/>
                          <w:color w:val="996600"/>
                          <w:sz w:val="20"/>
                          <w:szCs w:val="20"/>
                        </w:rPr>
                        <w:fldChar w:fldCharType="begin"/>
                      </w:r>
                      <w:r w:rsidRPr="002F45EB">
                        <w:rPr>
                          <w:rFonts w:ascii="Times New Roman" w:hAnsi="Times New Roman"/>
                          <w:color w:val="996600"/>
                          <w:sz w:val="20"/>
                          <w:szCs w:val="20"/>
                        </w:rPr>
                        <w:instrText xml:space="preserve"> SEQ Figura \* ARABIC </w:instrText>
                      </w:r>
                      <w:r w:rsidR="003E2596" w:rsidRPr="002F45EB">
                        <w:rPr>
                          <w:rFonts w:ascii="Times New Roman" w:hAnsi="Times New Roman"/>
                          <w:color w:val="996600"/>
                          <w:sz w:val="20"/>
                          <w:szCs w:val="20"/>
                        </w:rPr>
                        <w:fldChar w:fldCharType="separate"/>
                      </w:r>
                      <w:r w:rsidR="002C5ECE">
                        <w:rPr>
                          <w:rFonts w:ascii="Times New Roman" w:hAnsi="Times New Roman"/>
                          <w:noProof/>
                          <w:color w:val="996600"/>
                          <w:sz w:val="20"/>
                          <w:szCs w:val="20"/>
                        </w:rPr>
                        <w:t>1</w:t>
                      </w:r>
                      <w:r w:rsidR="003E2596" w:rsidRPr="002F45EB">
                        <w:rPr>
                          <w:rFonts w:ascii="Times New Roman" w:hAnsi="Times New Roman"/>
                          <w:color w:val="996600"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 w:cs="Tahoma"/>
          <w:noProof/>
          <w:lang w:eastAsia="it-IT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3385185</wp:posOffset>
            </wp:positionH>
            <wp:positionV relativeFrom="paragraph">
              <wp:posOffset>64770</wp:posOffset>
            </wp:positionV>
            <wp:extent cx="3038475" cy="1123950"/>
            <wp:effectExtent l="0" t="0" r="0" b="0"/>
            <wp:wrapSquare wrapText="bothSides"/>
            <wp:docPr id="7" name="Immagine 1" descr="http://www.uop-perg.unipa.it/promonda/pagine/caratteristiche_del_suono_file/M_2_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uop-perg.unipa.it/promonda/pagine/caratteristiche_del_suono_file/M_2_24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57C0" w:rsidRPr="007C57C0">
        <w:rPr>
          <w:rFonts w:eastAsia="Times New Roman" w:cs="Tahoma"/>
          <w:lang w:eastAsia="it-IT"/>
        </w:rPr>
        <w:t>Ad ogni </w:t>
      </w:r>
      <w:r w:rsidR="007C57C0" w:rsidRPr="00905C78">
        <w:rPr>
          <w:rFonts w:eastAsia="Times New Roman" w:cs="Tahoma"/>
          <w:bCs/>
          <w:lang w:eastAsia="it-IT"/>
        </w:rPr>
        <w:t>periodo</w:t>
      </w:r>
      <w:r w:rsidR="007C57C0" w:rsidRPr="007C57C0">
        <w:rPr>
          <w:rFonts w:eastAsia="Times New Roman" w:cs="Tahoma"/>
          <w:lang w:eastAsia="it-IT"/>
        </w:rPr>
        <w:t xml:space="preserve"> corrisponde una vibrazione completa (andata e ritorno): contando i periodi si contano le vibrazioni. In acustica le vibrazioni si misurano in oscillazioni al secondo o </w:t>
      </w:r>
      <w:proofErr w:type="spellStart"/>
      <w:r w:rsidR="007C57C0" w:rsidRPr="007C57C0">
        <w:rPr>
          <w:rFonts w:eastAsia="Times New Roman" w:cs="Tahoma"/>
          <w:b/>
          <w:bCs/>
          <w:lang w:eastAsia="it-IT"/>
        </w:rPr>
        <w:t>Herz</w:t>
      </w:r>
      <w:proofErr w:type="spellEnd"/>
      <w:r w:rsidR="007C57C0" w:rsidRPr="007C57C0">
        <w:rPr>
          <w:rFonts w:eastAsia="Times New Roman" w:cs="Tahoma"/>
          <w:lang w:eastAsia="it-IT"/>
        </w:rPr>
        <w:t> (</w:t>
      </w:r>
      <w:r w:rsidR="007C57C0" w:rsidRPr="007C57C0">
        <w:rPr>
          <w:rFonts w:eastAsia="Times New Roman" w:cs="Tahoma"/>
          <w:b/>
          <w:bCs/>
          <w:lang w:eastAsia="it-IT"/>
        </w:rPr>
        <w:t>Hz</w:t>
      </w:r>
      <w:r w:rsidR="007C57C0" w:rsidRPr="007C57C0">
        <w:rPr>
          <w:rFonts w:eastAsia="Times New Roman" w:cs="Tahoma"/>
          <w:lang w:eastAsia="it-IT"/>
        </w:rPr>
        <w:t>), dal nome del fisico tedesco che per primo studiò questi fenomeni: il numero di vibrazioni prodotte in un secondo si definisce </w:t>
      </w:r>
      <w:r w:rsidR="007C57C0" w:rsidRPr="007C57C0">
        <w:rPr>
          <w:rFonts w:eastAsia="Times New Roman" w:cs="Tahoma"/>
          <w:b/>
          <w:bCs/>
          <w:lang w:eastAsia="it-IT"/>
        </w:rPr>
        <w:t>frequenza</w:t>
      </w:r>
      <w:r w:rsidR="007C57C0" w:rsidRPr="007C57C0">
        <w:rPr>
          <w:rFonts w:eastAsia="Times New Roman" w:cs="Tahoma"/>
          <w:lang w:eastAsia="it-IT"/>
        </w:rPr>
        <w:t xml:space="preserve">. Ad esempio, dichiarare che un suono possiede una frequenza di 400Hz significa che l’onda di pressione in ogni punto si ripete simile a </w:t>
      </w:r>
      <w:proofErr w:type="gramStart"/>
      <w:r w:rsidR="007C57C0" w:rsidRPr="007C57C0">
        <w:rPr>
          <w:rFonts w:eastAsia="Times New Roman" w:cs="Tahoma"/>
          <w:lang w:eastAsia="it-IT"/>
        </w:rPr>
        <w:t>se</w:t>
      </w:r>
      <w:proofErr w:type="gramEnd"/>
      <w:r w:rsidR="007C57C0" w:rsidRPr="007C57C0">
        <w:rPr>
          <w:rFonts w:eastAsia="Times New Roman" w:cs="Tahoma"/>
          <w:lang w:eastAsia="it-IT"/>
        </w:rPr>
        <w:t xml:space="preserve"> stessa 400 volte al secondo, cioè esegue un’oscillazione completa 400 volte ogni secondo. Se invece l’onda di pressione si ripete 2000 volte al secondo allora la frequenza risulta essere 2000Hz.</w:t>
      </w:r>
    </w:p>
    <w:p w:rsidR="00905C78" w:rsidRDefault="007C57C0" w:rsidP="002F45EB">
      <w:pPr>
        <w:spacing w:after="0"/>
        <w:ind w:left="-567" w:right="-568"/>
        <w:jc w:val="both"/>
        <w:rPr>
          <w:rFonts w:eastAsia="Times New Roman" w:cs="Tahoma"/>
          <w:lang w:eastAsia="it-IT"/>
        </w:rPr>
      </w:pPr>
      <w:r w:rsidRPr="007C57C0">
        <w:rPr>
          <w:rFonts w:eastAsia="Times New Roman" w:cs="Tahoma"/>
          <w:lang w:eastAsia="it-IT"/>
        </w:rPr>
        <w:br/>
        <w:t>Il carattere del suono fin qui esaminato si dice </w:t>
      </w:r>
      <w:r w:rsidRPr="007C57C0">
        <w:rPr>
          <w:rFonts w:eastAsia="Times New Roman" w:cs="Tahoma"/>
          <w:b/>
          <w:bCs/>
          <w:lang w:eastAsia="it-IT"/>
        </w:rPr>
        <w:t>altezza</w:t>
      </w:r>
      <w:r w:rsidRPr="007C57C0">
        <w:rPr>
          <w:rFonts w:eastAsia="Times New Roman" w:cs="Tahoma"/>
          <w:lang w:eastAsia="it-IT"/>
        </w:rPr>
        <w:t>, proprio perché ci consente di stabilire quando i suoni sono alti (acuti) e quando sono bassi (gravi): infatti, ad un numero alto di frequenza, cioè di vibrazioni al secondo, corrispondono suoni detti </w:t>
      </w:r>
      <w:r w:rsidRPr="007C57C0">
        <w:rPr>
          <w:rFonts w:eastAsia="Times New Roman" w:cs="Tahoma"/>
          <w:b/>
          <w:bCs/>
          <w:lang w:eastAsia="it-IT"/>
        </w:rPr>
        <w:t>acuti</w:t>
      </w:r>
      <w:r w:rsidRPr="007C57C0">
        <w:rPr>
          <w:rFonts w:eastAsia="Times New Roman" w:cs="Tahoma"/>
          <w:lang w:eastAsia="it-IT"/>
        </w:rPr>
        <w:t> o </w:t>
      </w:r>
      <w:r w:rsidRPr="007C57C0">
        <w:rPr>
          <w:rFonts w:eastAsia="Times New Roman" w:cs="Tahoma"/>
          <w:b/>
          <w:bCs/>
          <w:lang w:eastAsia="it-IT"/>
        </w:rPr>
        <w:t>alti</w:t>
      </w:r>
      <w:r w:rsidRPr="007C57C0">
        <w:rPr>
          <w:rFonts w:eastAsia="Times New Roman" w:cs="Tahoma"/>
          <w:lang w:eastAsia="it-IT"/>
        </w:rPr>
        <w:t>, ad un basso numero di vibrazioni al secondo corrispondono suoni detti </w:t>
      </w:r>
      <w:r w:rsidRPr="007C57C0">
        <w:rPr>
          <w:rFonts w:eastAsia="Times New Roman" w:cs="Tahoma"/>
          <w:b/>
          <w:bCs/>
          <w:lang w:eastAsia="it-IT"/>
        </w:rPr>
        <w:t>gravi</w:t>
      </w:r>
      <w:r w:rsidRPr="007C57C0">
        <w:rPr>
          <w:rFonts w:eastAsia="Times New Roman" w:cs="Tahoma"/>
          <w:lang w:eastAsia="it-IT"/>
        </w:rPr>
        <w:t> o </w:t>
      </w:r>
      <w:r w:rsidRPr="007C57C0">
        <w:rPr>
          <w:rFonts w:eastAsia="Times New Roman" w:cs="Tahoma"/>
          <w:b/>
          <w:bCs/>
          <w:lang w:eastAsia="it-IT"/>
        </w:rPr>
        <w:t>bassi</w:t>
      </w:r>
      <w:r w:rsidRPr="007C57C0">
        <w:rPr>
          <w:rFonts w:eastAsia="Times New Roman" w:cs="Tahoma"/>
          <w:lang w:eastAsia="it-IT"/>
        </w:rPr>
        <w:t>.</w:t>
      </w:r>
    </w:p>
    <w:p w:rsidR="00905C78" w:rsidRDefault="007C57C0" w:rsidP="002F45EB">
      <w:pPr>
        <w:spacing w:after="0"/>
        <w:ind w:left="-567" w:right="-568"/>
        <w:jc w:val="both"/>
        <w:rPr>
          <w:rFonts w:eastAsia="Times New Roman" w:cs="Tahoma"/>
          <w:lang w:eastAsia="it-IT"/>
        </w:rPr>
      </w:pPr>
      <w:r w:rsidRPr="007C57C0">
        <w:rPr>
          <w:rFonts w:eastAsia="Times New Roman" w:cs="Tahoma"/>
          <w:lang w:eastAsia="it-IT"/>
        </w:rPr>
        <w:t xml:space="preserve"> </w:t>
      </w:r>
      <w:r w:rsidRPr="007C57C0">
        <w:rPr>
          <w:rFonts w:eastAsia="Times New Roman" w:cs="Tahoma"/>
          <w:lang w:eastAsia="it-IT"/>
        </w:rPr>
        <w:br/>
        <w:t>L’orecchio umano riesce a percepire soltanto i suoni che hanno una frequenza compresa tra le 16 e le 20 000 vibrazioni al secondo, cioè tra 16 e 20 000 Her</w:t>
      </w:r>
      <w:r w:rsidR="003B6761">
        <w:rPr>
          <w:rFonts w:eastAsia="Times New Roman" w:cs="Tahoma"/>
          <w:lang w:eastAsia="it-IT"/>
        </w:rPr>
        <w:t>t</w:t>
      </w:r>
      <w:r w:rsidRPr="007C57C0">
        <w:rPr>
          <w:rFonts w:eastAsia="Times New Roman" w:cs="Tahoma"/>
          <w:lang w:eastAsia="it-IT"/>
        </w:rPr>
        <w:t>z. Esistono quindi suoni che l’uomo non potrà mai udire: essi si chiamano </w:t>
      </w:r>
      <w:r w:rsidRPr="007C57C0">
        <w:rPr>
          <w:rFonts w:eastAsia="Times New Roman" w:cs="Tahoma"/>
          <w:b/>
          <w:bCs/>
          <w:lang w:eastAsia="it-IT"/>
        </w:rPr>
        <w:t>infrasuoni</w:t>
      </w:r>
      <w:r w:rsidRPr="007C57C0">
        <w:rPr>
          <w:rFonts w:eastAsia="Times New Roman" w:cs="Tahoma"/>
          <w:lang w:eastAsia="it-IT"/>
        </w:rPr>
        <w:t> se la loro frequenza è minore di 16 Hz, </w:t>
      </w:r>
      <w:r w:rsidRPr="007C57C0">
        <w:rPr>
          <w:rFonts w:eastAsia="Times New Roman" w:cs="Tahoma"/>
          <w:b/>
          <w:bCs/>
          <w:lang w:eastAsia="it-IT"/>
        </w:rPr>
        <w:t>ultrasuoni</w:t>
      </w:r>
      <w:r w:rsidRPr="007C57C0">
        <w:rPr>
          <w:rFonts w:eastAsia="Times New Roman" w:cs="Tahoma"/>
          <w:lang w:eastAsia="it-IT"/>
        </w:rPr>
        <w:t> se la</w:t>
      </w:r>
      <w:r w:rsidR="003B6761">
        <w:rPr>
          <w:rFonts w:eastAsia="Times New Roman" w:cs="Tahoma"/>
          <w:lang w:eastAsia="it-IT"/>
        </w:rPr>
        <w:t xml:space="preserve"> loro frequenza oltrepassa i 20</w:t>
      </w:r>
      <w:bookmarkStart w:id="0" w:name="_GoBack"/>
      <w:bookmarkEnd w:id="0"/>
      <w:r w:rsidRPr="007C57C0">
        <w:rPr>
          <w:rFonts w:eastAsia="Times New Roman" w:cs="Tahoma"/>
          <w:lang w:eastAsia="it-IT"/>
        </w:rPr>
        <w:t>000 Hz. Alcuni animali, come il cane, il gatto e il pipistrello, sono in grado di percepire anche gli ultrasuoni, mentre altri, come il topo, possono udire gli infrasuoni.</w:t>
      </w:r>
    </w:p>
    <w:p w:rsidR="007C57C0" w:rsidRPr="007C57C0" w:rsidRDefault="007C57C0" w:rsidP="002F45EB">
      <w:pPr>
        <w:spacing w:after="0"/>
        <w:ind w:left="-567" w:right="-568"/>
        <w:jc w:val="both"/>
        <w:rPr>
          <w:rFonts w:eastAsia="Times New Roman" w:cs="Tahoma"/>
          <w:lang w:eastAsia="it-IT"/>
        </w:rPr>
      </w:pPr>
      <w:r w:rsidRPr="007C57C0">
        <w:rPr>
          <w:rFonts w:eastAsia="Times New Roman" w:cs="Tahoma"/>
          <w:lang w:eastAsia="it-IT"/>
        </w:rPr>
        <w:t> </w:t>
      </w:r>
    </w:p>
    <w:p w:rsidR="007C57C0" w:rsidRPr="00905C78" w:rsidRDefault="007C57C0" w:rsidP="00905C78">
      <w:pPr>
        <w:spacing w:after="0"/>
        <w:ind w:left="-567" w:right="-568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it-IT"/>
        </w:rPr>
      </w:pPr>
      <w:r w:rsidRPr="00905C78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it-IT"/>
        </w:rPr>
        <w:t>L’intensità dei suoni</w:t>
      </w:r>
      <w:r w:rsidRPr="007C57C0">
        <w:rPr>
          <w:rFonts w:eastAsia="Times New Roman" w:cs="Tahoma"/>
          <w:lang w:eastAsia="it-IT"/>
        </w:rPr>
        <w:t> </w:t>
      </w:r>
    </w:p>
    <w:p w:rsidR="00265AA7" w:rsidRDefault="00370FD5" w:rsidP="002E769A">
      <w:pPr>
        <w:spacing w:after="120"/>
        <w:ind w:left="-567" w:right="-567"/>
        <w:jc w:val="both"/>
        <w:rPr>
          <w:rFonts w:eastAsia="Times New Roman" w:cs="Tahoma"/>
          <w:lang w:eastAsia="it-IT"/>
        </w:rPr>
      </w:pPr>
      <w:r>
        <w:rPr>
          <w:rFonts w:eastAsia="Times New Roman" w:cs="Tahoma"/>
          <w:noProof/>
          <w:lang w:eastAsia="it-I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3385185</wp:posOffset>
            </wp:positionH>
            <wp:positionV relativeFrom="paragraph">
              <wp:posOffset>110490</wp:posOffset>
            </wp:positionV>
            <wp:extent cx="3038475" cy="1114425"/>
            <wp:effectExtent l="0" t="0" r="0" b="0"/>
            <wp:wrapSquare wrapText="bothSides"/>
            <wp:docPr id="6" name="Immagine 2" descr="http://www.uop-perg.unipa.it/promonda/pagine/caratteristiche_del_suono_file/M_2_25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http://www.uop-perg.unipa.it/promonda/pagine/caratteristiche_del_suono_file/M_2_25_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57C0" w:rsidRPr="007C57C0">
        <w:rPr>
          <w:rFonts w:eastAsia="Times New Roman" w:cs="Tahoma"/>
          <w:lang w:eastAsia="it-IT"/>
        </w:rPr>
        <w:t>L’</w:t>
      </w:r>
      <w:r w:rsidR="007C57C0" w:rsidRPr="007C57C0">
        <w:rPr>
          <w:rFonts w:eastAsia="Times New Roman" w:cs="Tahoma"/>
          <w:b/>
          <w:bCs/>
          <w:lang w:eastAsia="it-IT"/>
        </w:rPr>
        <w:t>intensità</w:t>
      </w:r>
      <w:r w:rsidR="007C57C0" w:rsidRPr="007C57C0">
        <w:rPr>
          <w:rFonts w:eastAsia="Times New Roman" w:cs="Tahoma"/>
          <w:lang w:eastAsia="it-IT"/>
        </w:rPr>
        <w:t> di un suono dipende dalla maggiore o minore energia con cui viene prodotto. Le caratteristiche dell’intensità sono:</w:t>
      </w:r>
    </w:p>
    <w:p w:rsidR="00265AA7" w:rsidRDefault="007C57C0" w:rsidP="00265AA7">
      <w:pPr>
        <w:pStyle w:val="Paragrafoelenco"/>
        <w:numPr>
          <w:ilvl w:val="0"/>
          <w:numId w:val="1"/>
        </w:numPr>
        <w:spacing w:after="0"/>
        <w:ind w:right="-568"/>
        <w:jc w:val="both"/>
        <w:rPr>
          <w:rFonts w:eastAsia="Times New Roman" w:cs="Tahoma"/>
          <w:lang w:eastAsia="it-IT"/>
        </w:rPr>
      </w:pPr>
      <w:r w:rsidRPr="00265AA7">
        <w:rPr>
          <w:rFonts w:eastAsia="Times New Roman" w:cs="Tahoma"/>
          <w:lang w:eastAsia="it-IT"/>
        </w:rPr>
        <w:t>essere direttamente proporzionale al quadrato dell’ampiezza delle vibr</w:t>
      </w:r>
      <w:r w:rsidR="002E769A">
        <w:rPr>
          <w:rFonts w:eastAsia="Times New Roman" w:cs="Tahoma"/>
          <w:lang w:eastAsia="it-IT"/>
        </w:rPr>
        <w:t xml:space="preserve">azioni (e quindi alla forza con </w:t>
      </w:r>
      <w:r w:rsidRPr="00265AA7">
        <w:rPr>
          <w:rFonts w:eastAsia="Times New Roman" w:cs="Tahoma"/>
          <w:lang w:eastAsia="it-IT"/>
        </w:rPr>
        <w:t>cui il suono vie</w:t>
      </w:r>
      <w:r w:rsidR="00265AA7" w:rsidRPr="00265AA7">
        <w:rPr>
          <w:rFonts w:eastAsia="Times New Roman" w:cs="Tahoma"/>
          <w:lang w:eastAsia="it-IT"/>
        </w:rPr>
        <w:t>ne prodotto);</w:t>
      </w:r>
    </w:p>
    <w:p w:rsidR="00265AA7" w:rsidRPr="002E0628" w:rsidRDefault="00370FD5" w:rsidP="00265AA7">
      <w:pPr>
        <w:pStyle w:val="Paragrafoelenco"/>
        <w:spacing w:after="0"/>
        <w:ind w:left="-207" w:right="-568"/>
        <w:jc w:val="both"/>
        <w:rPr>
          <w:rFonts w:eastAsia="Times New Roman" w:cs="Tahoma"/>
          <w:sz w:val="16"/>
          <w:szCs w:val="16"/>
          <w:lang w:eastAsia="it-IT"/>
        </w:rPr>
      </w:pPr>
      <w:r w:rsidRPr="003E2596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3385185</wp:posOffset>
                </wp:positionH>
                <wp:positionV relativeFrom="paragraph">
                  <wp:posOffset>33020</wp:posOffset>
                </wp:positionV>
                <wp:extent cx="3038475" cy="625475"/>
                <wp:effectExtent l="0" t="3810" r="0" b="0"/>
                <wp:wrapSquare wrapText="bothSides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5C78" w:rsidRPr="00905C78" w:rsidRDefault="00905C78" w:rsidP="00905C78">
                            <w:pPr>
                              <w:pStyle w:val="Didascalia"/>
                              <w:jc w:val="center"/>
                              <w:rPr>
                                <w:rFonts w:ascii="Times New Roman" w:hAnsi="Times New Roman"/>
                                <w:color w:val="996600"/>
                                <w:sz w:val="20"/>
                                <w:szCs w:val="20"/>
                              </w:rPr>
                            </w:pPr>
                            <w:r w:rsidRPr="00905C78">
                              <w:rPr>
                                <w:rFonts w:ascii="Times New Roman" w:hAnsi="Times New Roman"/>
                                <w:color w:val="996600"/>
                                <w:sz w:val="20"/>
                                <w:szCs w:val="20"/>
                              </w:rPr>
                              <w:t xml:space="preserve">Figura </w:t>
                            </w:r>
                            <w:r w:rsidR="003E2596" w:rsidRPr="00905C78">
                              <w:rPr>
                                <w:rFonts w:ascii="Times New Roman" w:hAnsi="Times New Roman"/>
                                <w:color w:val="996600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905C78">
                              <w:rPr>
                                <w:rFonts w:ascii="Times New Roman" w:hAnsi="Times New Roman"/>
                                <w:color w:val="996600"/>
                                <w:sz w:val="20"/>
                                <w:szCs w:val="20"/>
                              </w:rPr>
                              <w:instrText xml:space="preserve"> SEQ Figura \* ARABIC </w:instrText>
                            </w:r>
                            <w:r w:rsidR="003E2596" w:rsidRPr="00905C78">
                              <w:rPr>
                                <w:rFonts w:ascii="Times New Roman" w:hAnsi="Times New Roman"/>
                                <w:color w:val="996600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2C5ECE">
                              <w:rPr>
                                <w:rFonts w:ascii="Times New Roman" w:hAnsi="Times New Roman"/>
                                <w:noProof/>
                                <w:color w:val="996600"/>
                                <w:sz w:val="20"/>
                                <w:szCs w:val="20"/>
                              </w:rPr>
                              <w:t>2</w:t>
                            </w:r>
                            <w:r w:rsidR="003E2596" w:rsidRPr="00905C78">
                              <w:rPr>
                                <w:rFonts w:ascii="Times New Roman" w:hAnsi="Times New Roman"/>
                                <w:color w:val="996600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3" o:spid="_x0000_s1027" type="#_x0000_t202" style="position:absolute;left:0;text-align:left;margin-left:266.55pt;margin-top:2.6pt;width:239.25pt;height:49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" stroked="f">
                <v:textbox inset="0,0,0,0">
                  <w:txbxContent>
                    <w:p w:rsidR="00905C78" w:rsidRPr="00905C78" w:rsidRDefault="00905C78" w:rsidP="00905C78">
                      <w:pPr>
                        <w:pStyle w:val="Didascalia"/>
                        <w:jc w:val="center"/>
                        <w:rPr>
                          <w:rFonts w:ascii="Times New Roman" w:hAnsi="Times New Roman"/>
                          <w:color w:val="996600"/>
                          <w:sz w:val="20"/>
                          <w:szCs w:val="20"/>
                        </w:rPr>
                      </w:pPr>
                      <w:r w:rsidRPr="00905C78">
                        <w:rPr>
                          <w:rFonts w:ascii="Times New Roman" w:hAnsi="Times New Roman"/>
                          <w:color w:val="996600"/>
                          <w:sz w:val="20"/>
                          <w:szCs w:val="20"/>
                        </w:rPr>
                        <w:t xml:space="preserve">Figura </w:t>
                      </w:r>
                      <w:r w:rsidR="003E2596" w:rsidRPr="00905C78">
                        <w:rPr>
                          <w:rFonts w:ascii="Times New Roman" w:hAnsi="Times New Roman"/>
                          <w:color w:val="996600"/>
                          <w:sz w:val="20"/>
                          <w:szCs w:val="20"/>
                        </w:rPr>
                        <w:fldChar w:fldCharType="begin"/>
                      </w:r>
                      <w:r w:rsidRPr="00905C78">
                        <w:rPr>
                          <w:rFonts w:ascii="Times New Roman" w:hAnsi="Times New Roman"/>
                          <w:color w:val="996600"/>
                          <w:sz w:val="20"/>
                          <w:szCs w:val="20"/>
                        </w:rPr>
                        <w:instrText xml:space="preserve"> SEQ Figura \* ARABIC </w:instrText>
                      </w:r>
                      <w:r w:rsidR="003E2596" w:rsidRPr="00905C78">
                        <w:rPr>
                          <w:rFonts w:ascii="Times New Roman" w:hAnsi="Times New Roman"/>
                          <w:color w:val="996600"/>
                          <w:sz w:val="20"/>
                          <w:szCs w:val="20"/>
                        </w:rPr>
                        <w:fldChar w:fldCharType="separate"/>
                      </w:r>
                      <w:r w:rsidR="002C5ECE">
                        <w:rPr>
                          <w:rFonts w:ascii="Times New Roman" w:hAnsi="Times New Roman"/>
                          <w:noProof/>
                          <w:color w:val="996600"/>
                          <w:sz w:val="20"/>
                          <w:szCs w:val="20"/>
                        </w:rPr>
                        <w:t>2</w:t>
                      </w:r>
                      <w:r w:rsidR="003E2596" w:rsidRPr="00905C78">
                        <w:rPr>
                          <w:rFonts w:ascii="Times New Roman" w:hAnsi="Times New Roman"/>
                          <w:color w:val="996600"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65AA7" w:rsidRPr="0057094F" w:rsidRDefault="007C57C0" w:rsidP="0057094F">
      <w:pPr>
        <w:pStyle w:val="Paragrafoelenco"/>
        <w:numPr>
          <w:ilvl w:val="0"/>
          <w:numId w:val="1"/>
        </w:numPr>
        <w:spacing w:after="0"/>
        <w:ind w:right="-568"/>
        <w:jc w:val="both"/>
        <w:rPr>
          <w:rFonts w:eastAsia="Times New Roman" w:cs="Tahoma"/>
          <w:lang w:eastAsia="it-IT"/>
        </w:rPr>
      </w:pPr>
      <w:r w:rsidRPr="00265AA7">
        <w:rPr>
          <w:rFonts w:eastAsia="Times New Roman" w:cs="Tahoma"/>
          <w:lang w:eastAsia="it-IT"/>
        </w:rPr>
        <w:t xml:space="preserve">essere inversamente proporzionale </w:t>
      </w:r>
      <w:r w:rsidR="00A22D69">
        <w:rPr>
          <w:rFonts w:eastAsia="Times New Roman" w:cs="Tahoma"/>
          <w:lang w:eastAsia="it-IT"/>
        </w:rPr>
        <w:t>al quadrato della</w:t>
      </w:r>
      <w:r w:rsidRPr="00265AA7">
        <w:rPr>
          <w:rFonts w:eastAsia="Times New Roman" w:cs="Tahoma"/>
          <w:lang w:eastAsia="it-IT"/>
        </w:rPr>
        <w:t xml:space="preserve"> distanza tra chi ascolta e la fonte sonora: maggiore è la distanza, minore sarà l’intensità con cui il suono viene percepito.</w:t>
      </w:r>
    </w:p>
    <w:p w:rsidR="007C57C0" w:rsidRPr="00265AA7" w:rsidRDefault="007C57C0" w:rsidP="00265AA7">
      <w:pPr>
        <w:pStyle w:val="Paragrafoelenco"/>
        <w:spacing w:after="0"/>
        <w:ind w:left="-567" w:right="-568"/>
        <w:jc w:val="both"/>
        <w:rPr>
          <w:rFonts w:eastAsia="Times New Roman" w:cs="Tahoma"/>
          <w:lang w:eastAsia="it-IT"/>
        </w:rPr>
      </w:pPr>
      <w:r w:rsidRPr="00265AA7">
        <w:rPr>
          <w:rFonts w:eastAsia="Times New Roman" w:cs="Tahoma"/>
          <w:lang w:eastAsia="it-IT"/>
        </w:rPr>
        <w:lastRenderedPageBreak/>
        <w:t xml:space="preserve">Di tutte le caratteristiche dei suoni, ossia timbro, altezza e intensità, solo quest’ultima è presente anche </w:t>
      </w:r>
      <w:proofErr w:type="gramStart"/>
      <w:r w:rsidRPr="00265AA7">
        <w:rPr>
          <w:rFonts w:eastAsia="Times New Roman" w:cs="Tahoma"/>
          <w:lang w:eastAsia="it-IT"/>
        </w:rPr>
        <w:t>nei  rumori</w:t>
      </w:r>
      <w:proofErr w:type="gramEnd"/>
      <w:r w:rsidRPr="00265AA7">
        <w:rPr>
          <w:rFonts w:eastAsia="Times New Roman" w:cs="Tahoma"/>
          <w:lang w:eastAsia="it-IT"/>
        </w:rPr>
        <w:t>, in quanto è l’unico carattere non legato al numero e alla regolarità delle vibrazioni, ma solo alla loro ampiezza.</w:t>
      </w:r>
    </w:p>
    <w:p w:rsidR="007C57C0" w:rsidRPr="007C57C0" w:rsidRDefault="007C57C0" w:rsidP="002F45EB">
      <w:pPr>
        <w:spacing w:after="0"/>
        <w:ind w:left="-567" w:right="-568"/>
        <w:jc w:val="both"/>
        <w:rPr>
          <w:rFonts w:eastAsia="Times New Roman" w:cs="Tahoma"/>
          <w:lang w:eastAsia="it-IT"/>
        </w:rPr>
      </w:pPr>
      <w:r w:rsidRPr="007C57C0">
        <w:rPr>
          <w:rFonts w:eastAsia="Times New Roman" w:cs="Tahoma"/>
          <w:lang w:eastAsia="it-IT"/>
        </w:rPr>
        <w:t> </w:t>
      </w:r>
    </w:p>
    <w:p w:rsidR="007C57C0" w:rsidRPr="00CA49F8" w:rsidRDefault="007C57C0" w:rsidP="00CA49F8">
      <w:pPr>
        <w:spacing w:after="0"/>
        <w:ind w:left="-567" w:right="-568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it-IT"/>
        </w:rPr>
      </w:pPr>
      <w:r w:rsidRPr="00CA49F8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it-IT"/>
        </w:rPr>
        <w:t>Il timbro dei suoni:</w:t>
      </w:r>
    </w:p>
    <w:p w:rsidR="001E16B0" w:rsidRDefault="007C57C0" w:rsidP="002F45EB">
      <w:pPr>
        <w:spacing w:after="0"/>
        <w:ind w:left="-567" w:right="-568"/>
        <w:jc w:val="both"/>
        <w:rPr>
          <w:rFonts w:cs="Tahoma"/>
        </w:rPr>
      </w:pPr>
      <w:r w:rsidRPr="007C57C0">
        <w:rPr>
          <w:rFonts w:eastAsia="Times New Roman" w:cs="Tahoma"/>
          <w:lang w:eastAsia="it-IT"/>
        </w:rPr>
        <w:t xml:space="preserve">Se un’onda possedesse un’unica frequenza (cioè, un unico periodo) allora la variazione di pressione L(t) avrebbe esattamente la forma di un seno o di un coseno di equazione </w:t>
      </w:r>
      <w:r w:rsidRPr="00CA49F8">
        <w:rPr>
          <w:rFonts w:ascii="Garamond" w:eastAsia="Times New Roman" w:hAnsi="Garamond" w:cs="Tahoma"/>
          <w:b/>
          <w:sz w:val="26"/>
          <w:szCs w:val="26"/>
          <w:lang w:eastAsia="it-IT"/>
        </w:rPr>
        <w:t>L(t) = A</w:t>
      </w:r>
      <w:r w:rsidRPr="00CA49F8">
        <w:rPr>
          <w:rFonts w:ascii="Garamond" w:eastAsia="Times New Roman" w:hAnsi="Garamond" w:cs="Tahoma"/>
          <w:b/>
          <w:sz w:val="26"/>
          <w:szCs w:val="26"/>
          <w:lang w:eastAsia="it-IT"/>
        </w:rPr>
        <w:sym w:font="Symbol" w:char="F0D7"/>
      </w:r>
      <w:r w:rsidRPr="00CA49F8">
        <w:rPr>
          <w:rFonts w:ascii="Garamond" w:eastAsia="Times New Roman" w:hAnsi="Garamond" w:cs="Tahoma"/>
          <w:b/>
          <w:sz w:val="26"/>
          <w:szCs w:val="26"/>
          <w:lang w:eastAsia="it-IT"/>
        </w:rPr>
        <w:t>cos(2</w:t>
      </w:r>
      <w:r w:rsidRPr="00CA49F8">
        <w:rPr>
          <w:rFonts w:ascii="Garamond" w:eastAsia="Times New Roman" w:hAnsi="Garamond" w:cs="Tahoma"/>
          <w:b/>
          <w:sz w:val="26"/>
          <w:szCs w:val="26"/>
          <w:lang w:eastAsia="it-IT"/>
        </w:rPr>
        <w:sym w:font="Symbol" w:char="F070"/>
      </w:r>
      <w:r w:rsidRPr="00CA49F8">
        <w:rPr>
          <w:rFonts w:ascii="Garamond" w:eastAsia="Times New Roman" w:hAnsi="Garamond" w:cs="Tahoma"/>
          <w:b/>
          <w:sz w:val="26"/>
          <w:szCs w:val="26"/>
          <w:lang w:eastAsia="it-IT"/>
        </w:rPr>
        <w:t>/T</w:t>
      </w:r>
      <w:r w:rsidRPr="00CA49F8">
        <w:rPr>
          <w:rFonts w:ascii="Garamond" w:eastAsia="Times New Roman" w:hAnsi="Garamond" w:cs="Tahoma"/>
          <w:b/>
          <w:sz w:val="26"/>
          <w:szCs w:val="26"/>
          <w:lang w:eastAsia="it-IT"/>
        </w:rPr>
        <w:sym w:font="Symbol" w:char="F0D7"/>
      </w:r>
      <w:r w:rsidRPr="00CA49F8">
        <w:rPr>
          <w:rFonts w:ascii="Garamond" w:eastAsia="Times New Roman" w:hAnsi="Garamond" w:cs="Tahoma"/>
          <w:b/>
          <w:sz w:val="26"/>
          <w:szCs w:val="26"/>
          <w:lang w:eastAsia="it-IT"/>
        </w:rPr>
        <w:t xml:space="preserve">t) </w:t>
      </w:r>
      <w:r w:rsidRPr="007C57C0">
        <w:rPr>
          <w:rFonts w:eastAsia="Times New Roman" w:cs="Tahoma"/>
          <w:lang w:eastAsia="it-IT"/>
        </w:rPr>
        <w:t xml:space="preserve">, come abbiamo già mostrato a lezione. In realtà, </w:t>
      </w:r>
      <w:r w:rsidR="00552FF6">
        <w:rPr>
          <w:rFonts w:eastAsia="Times New Roman" w:cs="Tahoma"/>
          <w:lang w:eastAsia="it-IT"/>
        </w:rPr>
        <w:t>i</w:t>
      </w:r>
      <w:r w:rsidRPr="007C57C0">
        <w:rPr>
          <w:rFonts w:eastAsia="Times New Roman" w:cs="Tahoma"/>
          <w:lang w:eastAsia="it-IT"/>
        </w:rPr>
        <w:t xml:space="preserve">l suono prodotto da uno strumento è composto da più onde, ognuna con la propria frequenza. Fra tutte le onde prodotte, quella avente la maggior lunghezza d’onda e di conseguenza la minor frequenza si chiama </w:t>
      </w:r>
      <w:r w:rsidRPr="00552FF6">
        <w:rPr>
          <w:rFonts w:eastAsia="Times New Roman" w:cs="Tahoma"/>
          <w:b/>
          <w:lang w:eastAsia="it-IT"/>
        </w:rPr>
        <w:t>armonica fondamentale</w:t>
      </w:r>
      <w:r w:rsidRPr="007C57C0">
        <w:rPr>
          <w:rFonts w:eastAsia="Times New Roman" w:cs="Tahoma"/>
          <w:lang w:eastAsia="it-IT"/>
        </w:rPr>
        <w:t xml:space="preserve">: è </w:t>
      </w:r>
      <w:r w:rsidR="00552FF6">
        <w:rPr>
          <w:rFonts w:eastAsia="Times New Roman" w:cs="Tahoma"/>
          <w:lang w:eastAsia="it-IT"/>
        </w:rPr>
        <w:t xml:space="preserve">la frequenza di </w:t>
      </w:r>
      <w:r w:rsidRPr="007C57C0">
        <w:rPr>
          <w:rFonts w:eastAsia="Times New Roman" w:cs="Tahoma"/>
          <w:lang w:eastAsia="it-IT"/>
        </w:rPr>
        <w:t xml:space="preserve">quest’onda a determinare la frequenza (e dunque la nota) del suono prodotto. Oltre all’armonica fondamentale sono generate anche le </w:t>
      </w:r>
      <w:r w:rsidRPr="00552FF6">
        <w:rPr>
          <w:rFonts w:eastAsia="Times New Roman" w:cs="Tahoma"/>
          <w:b/>
          <w:lang w:eastAsia="it-IT"/>
        </w:rPr>
        <w:t>armoniche superiori</w:t>
      </w:r>
      <w:r w:rsidRPr="007C57C0">
        <w:rPr>
          <w:rFonts w:eastAsia="Times New Roman" w:cs="Tahoma"/>
          <w:lang w:eastAsia="it-IT"/>
        </w:rPr>
        <w:t xml:space="preserve">, ognuna con frequenza multipla di quella fondamentale: l’unione di tutte le onde, armonica </w:t>
      </w:r>
      <w:proofErr w:type="spellStart"/>
      <w:r w:rsidRPr="007C57C0">
        <w:rPr>
          <w:rFonts w:eastAsia="Times New Roman" w:cs="Tahoma"/>
          <w:lang w:eastAsia="it-IT"/>
        </w:rPr>
        <w:t>fondamentale+superiori</w:t>
      </w:r>
      <w:proofErr w:type="spellEnd"/>
      <w:r w:rsidRPr="007C57C0">
        <w:rPr>
          <w:rFonts w:eastAsia="Times New Roman" w:cs="Tahoma"/>
          <w:lang w:eastAsia="it-IT"/>
        </w:rPr>
        <w:t>, cioè la loro somma (</w:t>
      </w:r>
      <w:r w:rsidRPr="000C5BB5">
        <w:rPr>
          <w:rFonts w:eastAsia="Times New Roman" w:cs="Tahoma"/>
          <w:b/>
          <w:lang w:eastAsia="it-IT"/>
        </w:rPr>
        <w:t>interferenza</w:t>
      </w:r>
      <w:r w:rsidRPr="007C57C0">
        <w:rPr>
          <w:rFonts w:eastAsia="Times New Roman" w:cs="Tahoma"/>
          <w:lang w:eastAsia="it-IT"/>
        </w:rPr>
        <w:t xml:space="preserve">), determina la forma finale dell’onda acustica, come visto ad esempio nell’applet </w:t>
      </w:r>
      <w:r w:rsidRPr="001E16B0">
        <w:rPr>
          <w:rFonts w:eastAsia="Times New Roman" w:cs="Tahoma"/>
          <w:lang w:eastAsia="it-IT"/>
        </w:rPr>
        <w:t>“</w:t>
      </w:r>
      <w:hyperlink r:id="rId9" w:history="1">
        <w:r w:rsidRPr="001E16B0">
          <w:rPr>
            <w:rStyle w:val="Collegamentoipertestuale"/>
            <w:rFonts w:cs="Tahoma"/>
            <w:color w:val="002060"/>
          </w:rPr>
          <w:t>Somma di due onde (Timbro)</w:t>
        </w:r>
      </w:hyperlink>
      <w:r w:rsidRPr="001E16B0">
        <w:rPr>
          <w:rFonts w:cs="Tahoma"/>
        </w:rPr>
        <w:t>”</w:t>
      </w:r>
      <w:r w:rsidR="00D15E37">
        <w:rPr>
          <w:rFonts w:cs="Tahoma"/>
        </w:rPr>
        <w:t xml:space="preserve"> del sito “Fisica Facile”</w:t>
      </w:r>
      <w:r w:rsidRPr="001E16B0">
        <w:rPr>
          <w:rFonts w:cs="Tahoma"/>
        </w:rPr>
        <w:t>.</w:t>
      </w:r>
      <w:r w:rsidRPr="007C57C0">
        <w:rPr>
          <w:rFonts w:cs="Tahoma"/>
        </w:rPr>
        <w:t xml:space="preserve"> Tale forma finale dell’onda prodotta è il </w:t>
      </w:r>
      <w:r w:rsidRPr="001B24A4">
        <w:rPr>
          <w:rFonts w:cs="Tahoma"/>
          <w:b/>
        </w:rPr>
        <w:t xml:space="preserve">timbro </w:t>
      </w:r>
      <w:r w:rsidRPr="007C57C0">
        <w:rPr>
          <w:rFonts w:cs="Tahoma"/>
        </w:rPr>
        <w:t>del suono.</w:t>
      </w:r>
    </w:p>
    <w:p w:rsidR="001E16B0" w:rsidRPr="001E16B0" w:rsidRDefault="001E16B0" w:rsidP="002F45EB">
      <w:pPr>
        <w:spacing w:after="0"/>
        <w:ind w:left="-567" w:right="-568"/>
        <w:jc w:val="both"/>
        <w:rPr>
          <w:rFonts w:cs="Tahoma"/>
          <w:color w:val="000000"/>
          <w:sz w:val="12"/>
          <w:szCs w:val="12"/>
          <w:shd w:val="clear" w:color="auto" w:fill="FFFFFF"/>
        </w:rPr>
      </w:pPr>
    </w:p>
    <w:p w:rsidR="007C57C0" w:rsidRDefault="007C57C0" w:rsidP="002F45EB">
      <w:pPr>
        <w:spacing w:after="0"/>
        <w:ind w:left="-567" w:right="-568"/>
        <w:jc w:val="both"/>
        <w:rPr>
          <w:rFonts w:eastAsia="Times New Roman" w:cs="Tahoma"/>
          <w:lang w:eastAsia="it-IT"/>
        </w:rPr>
      </w:pPr>
      <w:r w:rsidRPr="007C57C0">
        <w:rPr>
          <w:rFonts w:cs="Tahoma"/>
          <w:color w:val="000000"/>
          <w:shd w:val="clear" w:color="auto" w:fill="FFFFFF"/>
        </w:rPr>
        <w:t>“Prof, cosa è un’armonica di un suono? E perché si genera?”   “</w:t>
      </w:r>
      <w:proofErr w:type="spellStart"/>
      <w:r w:rsidRPr="007C57C0">
        <w:rPr>
          <w:rFonts w:eastAsia="Times New Roman" w:cs="Tahoma"/>
          <w:lang w:eastAsia="it-IT"/>
        </w:rPr>
        <w:t>Cheee</w:t>
      </w:r>
      <w:proofErr w:type="spellEnd"/>
      <w:r w:rsidRPr="007C57C0">
        <w:rPr>
          <w:rFonts w:eastAsia="Times New Roman" w:cs="Tahoma"/>
          <w:lang w:eastAsia="it-IT"/>
        </w:rPr>
        <w:t xml:space="preserve">?!?! Non sai cosa è un’armonica?!?! </w:t>
      </w:r>
      <w:proofErr w:type="spellStart"/>
      <w:r w:rsidRPr="007C57C0">
        <w:rPr>
          <w:rFonts w:eastAsia="Times New Roman" w:cs="Tahoma"/>
          <w:lang w:eastAsia="it-IT"/>
        </w:rPr>
        <w:t>Maleee</w:t>
      </w:r>
      <w:proofErr w:type="spellEnd"/>
      <w:r w:rsidRPr="007C57C0">
        <w:rPr>
          <w:rFonts w:eastAsia="Times New Roman" w:cs="Tahoma"/>
          <w:lang w:eastAsia="it-IT"/>
        </w:rPr>
        <w:t>!! Che facevi durante le lezioni del Prof? Vai subito a studiarti l’argomento negli appunti “ONDE STAZIONARIE”</w:t>
      </w:r>
    </w:p>
    <w:p w:rsidR="001E16B0" w:rsidRPr="007C57C0" w:rsidRDefault="001E16B0" w:rsidP="002F45EB">
      <w:pPr>
        <w:spacing w:after="0"/>
        <w:ind w:left="-567" w:right="-568"/>
        <w:jc w:val="both"/>
        <w:rPr>
          <w:rFonts w:eastAsia="Times New Roman" w:cs="Tahoma"/>
          <w:lang w:eastAsia="it-IT"/>
        </w:rPr>
      </w:pPr>
    </w:p>
    <w:p w:rsidR="007C57C0" w:rsidRPr="007C57C0" w:rsidRDefault="007C57C0" w:rsidP="002F45EB">
      <w:pPr>
        <w:spacing w:after="0"/>
        <w:ind w:left="-567" w:right="-568"/>
        <w:jc w:val="both"/>
        <w:rPr>
          <w:rFonts w:eastAsia="Times New Roman" w:cs="Tahoma"/>
          <w:lang w:eastAsia="it-IT"/>
        </w:rPr>
      </w:pPr>
      <w:r w:rsidRPr="007C57C0">
        <w:rPr>
          <w:rFonts w:cs="Tahoma"/>
        </w:rPr>
        <w:t>I timbri prodotti da alcuni strumenti sono mostrati nell’applet “</w:t>
      </w:r>
      <w:hyperlink r:id="rId10" w:history="1">
        <w:r w:rsidRPr="001E16B0">
          <w:rPr>
            <w:rStyle w:val="Collegamentoipertestuale"/>
            <w:color w:val="002060"/>
          </w:rPr>
          <w:t>Suoni</w:t>
        </w:r>
        <w:r w:rsidRPr="001E16B0">
          <w:rPr>
            <w:rStyle w:val="Collegamentoipertestuale"/>
            <w:rFonts w:cs="Tahoma"/>
            <w:color w:val="002060"/>
          </w:rPr>
          <w:t xml:space="preserve"> e Timbri</w:t>
        </w:r>
      </w:hyperlink>
      <w:r w:rsidRPr="007C57C0">
        <w:rPr>
          <w:rFonts w:cs="Tahoma"/>
        </w:rPr>
        <w:t>”</w:t>
      </w:r>
      <w:r w:rsidR="00D15E37">
        <w:rPr>
          <w:rFonts w:cs="Tahoma"/>
        </w:rPr>
        <w:t>, sempre nel sito “Fisica Facile”</w:t>
      </w:r>
      <w:r w:rsidRPr="007C57C0">
        <w:rPr>
          <w:rFonts w:cs="Tahoma"/>
        </w:rPr>
        <w:t xml:space="preserve">.   </w:t>
      </w:r>
      <w:r w:rsidRPr="007C57C0">
        <w:rPr>
          <w:rFonts w:cs="Tahoma"/>
          <w:color w:val="000000"/>
          <w:shd w:val="clear" w:color="auto" w:fill="FFFFFF"/>
        </w:rPr>
        <w:t xml:space="preserve">Il timbro, in altre parole, è la qualità che, a parità di frequenza, distingue un suono da un altro e permette di discernere suoni emessi da sorgenti diverse, anche se essi hanno la stessa frequenza e la stessa intensità, ma sono avvertiti in maniera diversa dall’orecchio. </w:t>
      </w:r>
    </w:p>
    <w:p w:rsidR="007C57C0" w:rsidRPr="007C57C0" w:rsidRDefault="007C57C0" w:rsidP="002F45EB">
      <w:pPr>
        <w:spacing w:after="0"/>
        <w:ind w:left="-567" w:right="-568"/>
        <w:jc w:val="both"/>
        <w:rPr>
          <w:rFonts w:eastAsia="Times New Roman" w:cs="Tahoma"/>
          <w:lang w:eastAsia="it-IT"/>
        </w:rPr>
      </w:pPr>
    </w:p>
    <w:p w:rsidR="007C57C0" w:rsidRPr="007C57C0" w:rsidRDefault="007C57C0" w:rsidP="002F45EB">
      <w:pPr>
        <w:spacing w:after="0"/>
        <w:ind w:left="-567" w:right="-568"/>
        <w:jc w:val="both"/>
        <w:rPr>
          <w:rFonts w:eastAsia="Times New Roman" w:cs="Tahoma"/>
          <w:lang w:eastAsia="it-IT"/>
        </w:rPr>
      </w:pPr>
      <w:r w:rsidRPr="007C57C0">
        <w:rPr>
          <w:rFonts w:cs="Tahoma"/>
          <w:color w:val="000000"/>
          <w:shd w:val="clear" w:color="auto" w:fill="FFFFFF"/>
        </w:rPr>
        <w:t>Dal punto di vista della produzione del suono, il timbro è determinato dalla natura (forma e composizione) della sorgente del suono e dalla maniera in cui questa viene posta in oscillazione</w:t>
      </w:r>
      <w:r w:rsidR="00A03B5D">
        <w:rPr>
          <w:rFonts w:cs="Tahoma"/>
          <w:color w:val="000000"/>
          <w:shd w:val="clear" w:color="auto" w:fill="FFFFFF"/>
        </w:rPr>
        <w:t xml:space="preserve">: </w:t>
      </w:r>
      <w:r w:rsidR="008617D0">
        <w:rPr>
          <w:rFonts w:eastAsia="Times New Roman" w:cs="Tahoma"/>
          <w:lang w:eastAsia="it-IT"/>
        </w:rPr>
        <w:t>g</w:t>
      </w:r>
      <w:r w:rsidR="008617D0" w:rsidRPr="007C57C0">
        <w:rPr>
          <w:rFonts w:eastAsia="Times New Roman" w:cs="Tahoma"/>
          <w:lang w:eastAsia="it-IT"/>
        </w:rPr>
        <w:t>li strumenti musicali non emettono toni puri (ovvero sinusoidi perfette, che sarebbero anche sgradevoli) ma sono caratterizzati da forma d’onda molto differenti </w:t>
      </w:r>
      <w:r w:rsidR="008617D0">
        <w:rPr>
          <w:rFonts w:eastAsia="Times New Roman" w:cs="Tahoma"/>
          <w:lang w:eastAsia="it-IT"/>
        </w:rPr>
        <w:t>tra loro e</w:t>
      </w:r>
      <w:r w:rsidR="008617D0" w:rsidRPr="007C57C0">
        <w:rPr>
          <w:rFonts w:eastAsia="Times New Roman" w:cs="Tahoma"/>
          <w:lang w:eastAsia="it-IT"/>
        </w:rPr>
        <w:t xml:space="preserve"> </w:t>
      </w:r>
      <w:r w:rsidR="00A03B5D">
        <w:rPr>
          <w:rFonts w:cs="Tahoma"/>
          <w:color w:val="000000"/>
          <w:shd w:val="clear" w:color="auto" w:fill="FFFFFF"/>
        </w:rPr>
        <w:t xml:space="preserve">perciò </w:t>
      </w:r>
      <w:r w:rsidR="00A03B5D" w:rsidRPr="00432B40">
        <w:rPr>
          <w:rFonts w:cs="Tahoma"/>
          <w:b/>
          <w:color w:val="000000"/>
          <w:shd w:val="clear" w:color="auto" w:fill="FFFFFF"/>
        </w:rPr>
        <w:t>strumenti d</w:t>
      </w:r>
      <w:r w:rsidR="008617D0" w:rsidRPr="00432B40">
        <w:rPr>
          <w:rFonts w:cs="Tahoma"/>
          <w:b/>
          <w:color w:val="000000"/>
          <w:shd w:val="clear" w:color="auto" w:fill="FFFFFF"/>
        </w:rPr>
        <w:t>iversi emettono la stessa</w:t>
      </w:r>
      <w:r w:rsidR="008617D0">
        <w:rPr>
          <w:rFonts w:cs="Tahoma"/>
          <w:color w:val="000000"/>
          <w:shd w:val="clear" w:color="auto" w:fill="FFFFFF"/>
        </w:rPr>
        <w:t xml:space="preserve"> </w:t>
      </w:r>
      <w:r w:rsidR="008617D0" w:rsidRPr="00432B40">
        <w:rPr>
          <w:rFonts w:cs="Tahoma"/>
          <w:b/>
          <w:color w:val="000000"/>
          <w:shd w:val="clear" w:color="auto" w:fill="FFFFFF"/>
        </w:rPr>
        <w:t>nota</w:t>
      </w:r>
      <w:r w:rsidR="008617D0">
        <w:rPr>
          <w:rFonts w:cs="Tahoma"/>
          <w:color w:val="000000"/>
          <w:shd w:val="clear" w:color="auto" w:fill="FFFFFF"/>
        </w:rPr>
        <w:t xml:space="preserve"> (</w:t>
      </w:r>
      <w:r w:rsidR="00A03B5D">
        <w:rPr>
          <w:rFonts w:cs="Tahoma"/>
          <w:color w:val="000000"/>
          <w:shd w:val="clear" w:color="auto" w:fill="FFFFFF"/>
        </w:rPr>
        <w:t xml:space="preserve">stessa frequenza dell’armonica fondamentale) </w:t>
      </w:r>
      <w:r w:rsidR="00A03B5D" w:rsidRPr="00432B40">
        <w:rPr>
          <w:rFonts w:cs="Tahoma"/>
          <w:b/>
          <w:color w:val="000000"/>
          <w:shd w:val="clear" w:color="auto" w:fill="FFFFFF"/>
        </w:rPr>
        <w:t>ma con timbri differenti</w:t>
      </w:r>
      <w:r w:rsidR="00A03B5D">
        <w:rPr>
          <w:rFonts w:cs="Tahoma"/>
          <w:color w:val="000000"/>
          <w:shd w:val="clear" w:color="auto" w:fill="FFFFFF"/>
        </w:rPr>
        <w:t>.</w:t>
      </w:r>
      <w:r w:rsidRPr="007C57C0">
        <w:rPr>
          <w:rStyle w:val="apple-converted-space"/>
          <w:rFonts w:cs="Tahoma"/>
          <w:color w:val="000000"/>
          <w:shd w:val="clear" w:color="auto" w:fill="FFFFFF"/>
        </w:rPr>
        <w:t> </w:t>
      </w:r>
    </w:p>
    <w:p w:rsidR="007C57C0" w:rsidRPr="007C57C0" w:rsidRDefault="007C57C0" w:rsidP="002F45EB">
      <w:pPr>
        <w:spacing w:after="0"/>
        <w:ind w:left="-567" w:right="-568"/>
        <w:jc w:val="both"/>
        <w:rPr>
          <w:rFonts w:eastAsia="Times New Roman" w:cs="Tahoma"/>
          <w:lang w:eastAsia="it-IT"/>
        </w:rPr>
      </w:pPr>
    </w:p>
    <w:p w:rsidR="000816D6" w:rsidRPr="007C57C0" w:rsidRDefault="007C57C0" w:rsidP="000816D6">
      <w:pPr>
        <w:spacing w:after="0"/>
        <w:ind w:left="-567" w:right="-568"/>
        <w:jc w:val="both"/>
        <w:rPr>
          <w:rFonts w:eastAsia="Times New Roman" w:cs="Tahoma"/>
          <w:lang w:eastAsia="it-IT"/>
        </w:rPr>
      </w:pPr>
      <w:r w:rsidRPr="007C57C0">
        <w:rPr>
          <w:rFonts w:eastAsia="Times New Roman" w:cs="Tahoma"/>
          <w:lang w:eastAsia="it-IT"/>
        </w:rPr>
        <w:t>Il nostro orecchio umano è un buon analizzatore di frequenze dal momento che è in grado di distinguere due o più suoni che hanno frequenza diversa e di riconoscere in due suoni con la stessa frequenza il diverso contributo di armoniche.</w:t>
      </w:r>
      <w:r w:rsidR="008617D0">
        <w:rPr>
          <w:rFonts w:eastAsia="Times New Roman" w:cs="Tahoma"/>
          <w:lang w:eastAsia="it-IT"/>
        </w:rPr>
        <w:t xml:space="preserve"> </w:t>
      </w:r>
      <w:r w:rsidRPr="007C57C0">
        <w:rPr>
          <w:rFonts w:eastAsia="Times New Roman" w:cs="Tahoma"/>
          <w:lang w:eastAsia="it-IT"/>
        </w:rPr>
        <w:t xml:space="preserve">Se un diapason e un flauto dolce emettono la stessa nota </w:t>
      </w:r>
      <w:r w:rsidR="00286B84">
        <w:rPr>
          <w:rFonts w:eastAsia="Times New Roman" w:cs="Tahoma"/>
          <w:lang w:eastAsia="it-IT"/>
        </w:rPr>
        <w:t xml:space="preserve">(cioè emettono la stessa armonica fondamentale) </w:t>
      </w:r>
      <w:r w:rsidRPr="007C57C0">
        <w:rPr>
          <w:rFonts w:eastAsia="Times New Roman" w:cs="Tahoma"/>
          <w:lang w:eastAsia="it-IT"/>
        </w:rPr>
        <w:t>con la stessa intensità</w:t>
      </w:r>
      <w:r w:rsidR="00286B84">
        <w:rPr>
          <w:rFonts w:eastAsia="Times New Roman" w:cs="Tahoma"/>
          <w:lang w:eastAsia="it-IT"/>
        </w:rPr>
        <w:t>,</w:t>
      </w:r>
      <w:r w:rsidRPr="007C57C0">
        <w:rPr>
          <w:rFonts w:eastAsia="Times New Roman" w:cs="Tahoma"/>
          <w:lang w:eastAsia="it-IT"/>
        </w:rPr>
        <w:t xml:space="preserve"> i suoni corrispondenti sono evidentemente diversi. I due strumenti hanno emesso un segnale che ha la stessa frequenza ed </w:t>
      </w:r>
      <w:r w:rsidR="008A407E">
        <w:rPr>
          <w:rFonts w:eastAsia="Times New Roman" w:cs="Tahoma"/>
          <w:lang w:eastAsia="it-IT"/>
        </w:rPr>
        <w:t>intensità ma differente timbro.</w:t>
      </w:r>
      <w:r w:rsidR="000816D6" w:rsidRPr="000816D6">
        <w:rPr>
          <w:rFonts w:eastAsia="Times New Roman" w:cs="Tahoma"/>
          <w:lang w:eastAsia="it-IT"/>
        </w:rPr>
        <w:t xml:space="preserve"> Perciò, se ascoltiamo una stessa nota musicale ottenuta con strumenti musicali differenti, nonostante abbiano la stessa frequenza, il nostro orecchio le percepisce come diverse.</w:t>
      </w:r>
      <w:r w:rsidR="000816D6" w:rsidRPr="007C57C0">
        <w:rPr>
          <w:rFonts w:eastAsia="Times New Roman" w:cs="Tahoma"/>
          <w:color w:val="0000FF"/>
          <w:lang w:eastAsia="it-IT"/>
        </w:rPr>
        <w:t xml:space="preserve"> </w:t>
      </w:r>
    </w:p>
    <w:p w:rsidR="007C57C0" w:rsidRDefault="007C57C0" w:rsidP="008617D0">
      <w:pPr>
        <w:spacing w:after="0"/>
        <w:ind w:left="-567" w:right="-568"/>
        <w:jc w:val="both"/>
        <w:rPr>
          <w:rFonts w:eastAsia="Times New Roman" w:cs="Tahoma"/>
          <w:lang w:eastAsia="it-IT"/>
        </w:rPr>
      </w:pPr>
    </w:p>
    <w:p w:rsidR="008A407E" w:rsidRPr="007C57C0" w:rsidRDefault="008A407E" w:rsidP="008617D0">
      <w:pPr>
        <w:spacing w:after="0"/>
        <w:ind w:left="-567" w:right="-568"/>
        <w:jc w:val="both"/>
        <w:rPr>
          <w:rFonts w:eastAsia="Times New Roman" w:cs="Tahoma"/>
          <w:lang w:eastAsia="it-IT"/>
        </w:rPr>
      </w:pPr>
    </w:p>
    <w:p w:rsidR="007C57C0" w:rsidRDefault="007C57C0" w:rsidP="008A407E">
      <w:pPr>
        <w:spacing w:after="0"/>
        <w:ind w:left="-567" w:right="-568"/>
        <w:jc w:val="both"/>
        <w:rPr>
          <w:rFonts w:eastAsia="Times New Roman" w:cs="Tahoma"/>
          <w:lang w:eastAsia="it-IT"/>
        </w:rPr>
      </w:pPr>
      <w:r w:rsidRPr="007C57C0">
        <w:rPr>
          <w:rFonts w:eastAsia="Times New Roman" w:cs="Tahoma"/>
          <w:lang w:eastAsia="it-IT"/>
        </w:rPr>
        <w:t>Usando un microfono per convertire l’onda sonora in un segnale elettrico noi possiamo visualizza</w:t>
      </w:r>
      <w:r w:rsidR="008A407E">
        <w:rPr>
          <w:rFonts w:eastAsia="Times New Roman" w:cs="Tahoma"/>
          <w:lang w:eastAsia="it-IT"/>
        </w:rPr>
        <w:t>re la forma d’onda sul computer, come i grafici che sono stati mostrati nell’applet “</w:t>
      </w:r>
      <w:hyperlink r:id="rId11" w:history="1">
        <w:r w:rsidR="008A407E" w:rsidRPr="001E16B0">
          <w:rPr>
            <w:rStyle w:val="Collegamentoipertestuale"/>
            <w:color w:val="002060"/>
          </w:rPr>
          <w:t>Suoni</w:t>
        </w:r>
        <w:r w:rsidR="008A407E" w:rsidRPr="001E16B0">
          <w:rPr>
            <w:rStyle w:val="Collegamentoipertestuale"/>
            <w:rFonts w:cs="Tahoma"/>
            <w:color w:val="002060"/>
          </w:rPr>
          <w:t xml:space="preserve"> e Timbri</w:t>
        </w:r>
      </w:hyperlink>
      <w:r w:rsidR="008A407E" w:rsidRPr="007C57C0">
        <w:rPr>
          <w:rFonts w:cs="Tahoma"/>
        </w:rPr>
        <w:t>”</w:t>
      </w:r>
      <w:r w:rsidR="008A407E">
        <w:rPr>
          <w:rFonts w:cs="Tahoma"/>
        </w:rPr>
        <w:t xml:space="preserve">. </w:t>
      </w:r>
      <w:r w:rsidRPr="007C57C0">
        <w:rPr>
          <w:rFonts w:eastAsia="Times New Roman" w:cs="Tahoma"/>
          <w:lang w:eastAsia="it-IT"/>
        </w:rPr>
        <w:t xml:space="preserve">I grafici che seguono sono ottenuti con il programma </w:t>
      </w:r>
      <w:proofErr w:type="spellStart"/>
      <w:r w:rsidRPr="007C57C0">
        <w:rPr>
          <w:rFonts w:eastAsia="Times New Roman" w:cs="Tahoma"/>
          <w:lang w:eastAsia="it-IT"/>
        </w:rPr>
        <w:t>LoggerPro</w:t>
      </w:r>
      <w:proofErr w:type="spellEnd"/>
      <w:r w:rsidRPr="007C57C0">
        <w:rPr>
          <w:rFonts w:eastAsia="Times New Roman" w:cs="Tahoma"/>
          <w:lang w:eastAsia="it-IT"/>
        </w:rPr>
        <w:t xml:space="preserve"> della </w:t>
      </w:r>
      <w:proofErr w:type="spellStart"/>
      <w:r w:rsidRPr="007C57C0">
        <w:rPr>
          <w:rFonts w:eastAsia="Times New Roman" w:cs="Tahoma"/>
          <w:lang w:eastAsia="it-IT"/>
        </w:rPr>
        <w:t>Vernier</w:t>
      </w:r>
      <w:proofErr w:type="spellEnd"/>
      <w:r w:rsidRPr="007C57C0">
        <w:rPr>
          <w:rFonts w:eastAsia="Times New Roman" w:cs="Tahoma"/>
          <w:lang w:eastAsia="it-IT"/>
        </w:rPr>
        <w:t xml:space="preserve"> Software che visualizza i segnali.</w:t>
      </w:r>
      <w:r w:rsidR="008A407E">
        <w:rPr>
          <w:rFonts w:eastAsia="Times New Roman" w:cs="Tahoma"/>
          <w:lang w:eastAsia="it-IT"/>
        </w:rPr>
        <w:t xml:space="preserve"> </w:t>
      </w:r>
      <w:r w:rsidRPr="007C57C0">
        <w:rPr>
          <w:rFonts w:eastAsia="Times New Roman" w:cs="Tahoma"/>
          <w:lang w:eastAsia="it-IT"/>
        </w:rPr>
        <w:t>Nei grafici che seguono sono riportate le forme d’onda di suoni prodotti con strumenti musicali diversi, sono da notare le analogie e le differenze.</w:t>
      </w:r>
    </w:p>
    <w:p w:rsidR="008108E7" w:rsidRPr="007C57C0" w:rsidRDefault="008108E7" w:rsidP="008A407E">
      <w:pPr>
        <w:spacing w:after="0"/>
        <w:ind w:left="-567" w:right="-568"/>
        <w:jc w:val="both"/>
        <w:rPr>
          <w:rFonts w:eastAsia="Times New Roman" w:cs="Tahoma"/>
          <w:lang w:eastAsia="it-IT"/>
        </w:rPr>
      </w:pPr>
    </w:p>
    <w:p w:rsidR="007C57C0" w:rsidRPr="007C57C0" w:rsidRDefault="007C57C0" w:rsidP="002F45EB">
      <w:pPr>
        <w:spacing w:after="0"/>
        <w:ind w:left="-567" w:right="-568"/>
        <w:jc w:val="both"/>
        <w:rPr>
          <w:rFonts w:eastAsia="Times New Roman" w:cs="Tahoma"/>
          <w:lang w:eastAsia="it-IT"/>
        </w:rPr>
      </w:pPr>
      <w:r w:rsidRPr="007C57C0">
        <w:rPr>
          <w:rFonts w:eastAsia="Times New Roman" w:cs="Tahoma"/>
          <w:lang w:eastAsia="it-IT"/>
        </w:rPr>
        <w:t>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9"/>
        <w:gridCol w:w="4473"/>
      </w:tblGrid>
      <w:tr w:rsidR="007C57C0" w:rsidRPr="00516553" w:rsidTr="007C57C0">
        <w:trPr>
          <w:tblCellSpacing w:w="15" w:type="dxa"/>
        </w:trPr>
        <w:tc>
          <w:tcPr>
            <w:tcW w:w="5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C0" w:rsidRPr="00516553" w:rsidRDefault="00370FD5" w:rsidP="002F45EB">
            <w:pPr>
              <w:spacing w:before="100" w:beforeAutospacing="1" w:after="100" w:afterAutospacing="1"/>
              <w:ind w:left="-567" w:right="-568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22646F"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  <w:lastRenderedPageBreak/>
              <w:drawing>
                <wp:inline distT="0" distB="0" distL="0" distR="0">
                  <wp:extent cx="3038475" cy="1828800"/>
                  <wp:effectExtent l="0" t="0" r="0" b="0"/>
                  <wp:docPr id="1" name="Immagine 3" descr="http://www.uop-perg.unipa.it/promonda/pagine/caratteristiche_del_suono_file/image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http://www.uop-perg.unipa.it/promonda/pagine/caratteristiche_del_suono_file/image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475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57C0" w:rsidRPr="00516553" w:rsidRDefault="007C57C0" w:rsidP="002F45EB">
            <w:pPr>
              <w:spacing w:before="100" w:beforeAutospacing="1" w:after="100" w:afterAutospacing="1"/>
              <w:ind w:left="-567" w:right="-568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C0" w:rsidRPr="00516553" w:rsidRDefault="00370FD5" w:rsidP="002F45EB">
            <w:pPr>
              <w:spacing w:before="100" w:beforeAutospacing="1" w:after="100" w:afterAutospacing="1"/>
              <w:ind w:left="-567" w:right="-568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22646F"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3133725" cy="1838325"/>
                  <wp:effectExtent l="0" t="0" r="0" b="0"/>
                  <wp:docPr id="2" name="Immagine 5" descr="http://www.uop-perg.unipa.it/promonda/pagine/caratteristiche_del_suono_file/image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http://www.uop-perg.unipa.it/promonda/pagine/caratteristiche_del_suono_file/image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725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57C0" w:rsidRPr="00516553" w:rsidRDefault="007C57C0" w:rsidP="002F45EB">
            <w:pPr>
              <w:spacing w:before="100" w:beforeAutospacing="1" w:after="100" w:afterAutospacing="1"/>
              <w:ind w:left="-567" w:right="-568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7C57C0" w:rsidRPr="00516553" w:rsidTr="007C57C0">
        <w:trPr>
          <w:tblCellSpacing w:w="15" w:type="dxa"/>
        </w:trPr>
        <w:tc>
          <w:tcPr>
            <w:tcW w:w="5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C0" w:rsidRPr="00516553" w:rsidRDefault="00370FD5" w:rsidP="002F45EB">
            <w:pPr>
              <w:spacing w:after="0"/>
              <w:ind w:left="-567" w:right="-568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22646F"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3238500" cy="1952625"/>
                  <wp:effectExtent l="0" t="0" r="0" b="0"/>
                  <wp:docPr id="3" name="Immagine 7" descr="http://www.uop-perg.unipa.it/promonda/pagine/caratteristiche_del_suono_file/image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 descr="http://www.uop-perg.unipa.it/promonda/pagine/caratteristiche_del_suono_file/image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0" cy="195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57C0" w:rsidRPr="00516553" w:rsidRDefault="007C57C0" w:rsidP="002F45EB">
            <w:pPr>
              <w:spacing w:before="100" w:beforeAutospacing="1" w:after="100" w:afterAutospacing="1"/>
              <w:ind w:left="-567" w:right="-568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C0" w:rsidRPr="00516553" w:rsidRDefault="00370FD5" w:rsidP="002F45EB">
            <w:pPr>
              <w:spacing w:before="100" w:beforeAutospacing="1" w:after="100" w:afterAutospacing="1"/>
              <w:ind w:left="-567" w:right="-568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22646F"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2857500" cy="1743075"/>
                  <wp:effectExtent l="0" t="0" r="0" b="0"/>
                  <wp:docPr id="4" name="Immagine 9" descr="http://www.uop-perg.unipa.it/promonda/pagine/caratteristiche_del_suono_file/image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9" descr="http://www.uop-perg.unipa.it/promonda/pagine/caratteristiche_del_suono_file/image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57C0" w:rsidRPr="00516553" w:rsidRDefault="007C57C0" w:rsidP="002F45EB">
            <w:pPr>
              <w:spacing w:before="100" w:beforeAutospacing="1" w:after="100" w:afterAutospacing="1"/>
              <w:ind w:left="-567" w:right="-568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</w:tbl>
    <w:p w:rsidR="007526D1" w:rsidRDefault="007526D1" w:rsidP="002F45EB">
      <w:pPr>
        <w:ind w:left="-567" w:right="-568"/>
        <w:jc w:val="both"/>
      </w:pPr>
    </w:p>
    <w:p w:rsidR="007526D1" w:rsidRPr="007526D1" w:rsidRDefault="007526D1" w:rsidP="002F45EB">
      <w:pPr>
        <w:ind w:left="-567" w:right="-568"/>
        <w:jc w:val="both"/>
        <w:rPr>
          <w:rFonts w:ascii="Times New Roman" w:hAnsi="Times New Roman"/>
          <w:i/>
          <w:sz w:val="28"/>
          <w:szCs w:val="28"/>
        </w:rPr>
      </w:pPr>
      <w:r w:rsidRPr="007526D1">
        <w:rPr>
          <w:rFonts w:ascii="Times New Roman" w:hAnsi="Times New Roman"/>
          <w:i/>
          <w:sz w:val="28"/>
          <w:szCs w:val="28"/>
        </w:rPr>
        <w:t>Testo ottenuto come riadattamento dai siti:</w:t>
      </w:r>
    </w:p>
    <w:p w:rsidR="007C5DDC" w:rsidRPr="007526D1" w:rsidRDefault="003B6761" w:rsidP="002F45EB">
      <w:pPr>
        <w:ind w:left="-567" w:right="-568"/>
        <w:jc w:val="both"/>
        <w:rPr>
          <w:rFonts w:ascii="Times New Roman" w:hAnsi="Times New Roman"/>
          <w:i/>
          <w:sz w:val="28"/>
          <w:szCs w:val="28"/>
        </w:rPr>
      </w:pPr>
      <w:hyperlink r:id="rId16" w:history="1">
        <w:r w:rsidR="007C57C0" w:rsidRPr="007526D1">
          <w:rPr>
            <w:rStyle w:val="Collegamentoipertestuale"/>
            <w:rFonts w:ascii="Times New Roman" w:hAnsi="Times New Roman"/>
            <w:i/>
            <w:sz w:val="28"/>
            <w:szCs w:val="28"/>
          </w:rPr>
          <w:t>http://www.uop-perg.unipa.it/promonda/pagine/caratteristiche_del_suono.htm</w:t>
        </w:r>
      </w:hyperlink>
    </w:p>
    <w:p w:rsidR="007C57C0" w:rsidRPr="007526D1" w:rsidRDefault="003B6761" w:rsidP="002F45EB">
      <w:pPr>
        <w:ind w:left="-567" w:right="-568"/>
        <w:jc w:val="both"/>
        <w:rPr>
          <w:rFonts w:ascii="Times New Roman" w:hAnsi="Times New Roman"/>
          <w:i/>
          <w:sz w:val="28"/>
          <w:szCs w:val="28"/>
        </w:rPr>
      </w:pPr>
      <w:hyperlink r:id="rId17" w:history="1">
        <w:r w:rsidR="007C57C0" w:rsidRPr="007526D1">
          <w:rPr>
            <w:rStyle w:val="Collegamentoipertestuale"/>
            <w:rFonts w:ascii="Times New Roman" w:hAnsi="Times New Roman"/>
            <w:i/>
            <w:sz w:val="28"/>
            <w:szCs w:val="28"/>
          </w:rPr>
          <w:t>http://www.tesionline.it/v2/appunto-sub.jsp?p=4&amp;id=597</w:t>
        </w:r>
      </w:hyperlink>
    </w:p>
    <w:p w:rsidR="007C57C0" w:rsidRDefault="007C57C0" w:rsidP="002F45EB">
      <w:pPr>
        <w:ind w:left="-567" w:right="-568"/>
        <w:jc w:val="both"/>
      </w:pPr>
    </w:p>
    <w:sectPr w:rsidR="007C57C0" w:rsidSect="008108E7"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30C9E"/>
    <w:multiLevelType w:val="hybridMultilevel"/>
    <w:tmpl w:val="15BC0E44"/>
    <w:lvl w:ilvl="0" w:tplc="A97A4C1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7C0"/>
    <w:rsid w:val="0004022F"/>
    <w:rsid w:val="000816D6"/>
    <w:rsid w:val="000C1A6D"/>
    <w:rsid w:val="000C5BB5"/>
    <w:rsid w:val="000C6464"/>
    <w:rsid w:val="000E2BA7"/>
    <w:rsid w:val="000E775D"/>
    <w:rsid w:val="001734CC"/>
    <w:rsid w:val="001B24A4"/>
    <w:rsid w:val="001C6066"/>
    <w:rsid w:val="001D1B9D"/>
    <w:rsid w:val="001E16B0"/>
    <w:rsid w:val="00225F10"/>
    <w:rsid w:val="0022646F"/>
    <w:rsid w:val="00265AA7"/>
    <w:rsid w:val="00286B84"/>
    <w:rsid w:val="00292655"/>
    <w:rsid w:val="002B2DCD"/>
    <w:rsid w:val="002C5ECE"/>
    <w:rsid w:val="002C7D90"/>
    <w:rsid w:val="002E0628"/>
    <w:rsid w:val="002E769A"/>
    <w:rsid w:val="002F45EB"/>
    <w:rsid w:val="00323CBF"/>
    <w:rsid w:val="003378F0"/>
    <w:rsid w:val="00370F85"/>
    <w:rsid w:val="00370FD5"/>
    <w:rsid w:val="00391D77"/>
    <w:rsid w:val="003B1D78"/>
    <w:rsid w:val="003B6761"/>
    <w:rsid w:val="003E2596"/>
    <w:rsid w:val="003F2070"/>
    <w:rsid w:val="00423418"/>
    <w:rsid w:val="00432B40"/>
    <w:rsid w:val="0045457F"/>
    <w:rsid w:val="00480370"/>
    <w:rsid w:val="004933F6"/>
    <w:rsid w:val="004C18DB"/>
    <w:rsid w:val="004F719E"/>
    <w:rsid w:val="0050763A"/>
    <w:rsid w:val="0051072F"/>
    <w:rsid w:val="00550A2F"/>
    <w:rsid w:val="00552FF6"/>
    <w:rsid w:val="0057094F"/>
    <w:rsid w:val="005B384A"/>
    <w:rsid w:val="00665FC5"/>
    <w:rsid w:val="0066614A"/>
    <w:rsid w:val="00692FDB"/>
    <w:rsid w:val="006F3831"/>
    <w:rsid w:val="00714F1B"/>
    <w:rsid w:val="007526D1"/>
    <w:rsid w:val="00766278"/>
    <w:rsid w:val="007C57C0"/>
    <w:rsid w:val="007C5DDC"/>
    <w:rsid w:val="008108E7"/>
    <w:rsid w:val="008617D0"/>
    <w:rsid w:val="00861980"/>
    <w:rsid w:val="008A407E"/>
    <w:rsid w:val="008B5B2F"/>
    <w:rsid w:val="008D605C"/>
    <w:rsid w:val="00905C78"/>
    <w:rsid w:val="00912B2D"/>
    <w:rsid w:val="009C71C5"/>
    <w:rsid w:val="00A03B5D"/>
    <w:rsid w:val="00A216B8"/>
    <w:rsid w:val="00A22D69"/>
    <w:rsid w:val="00A931ED"/>
    <w:rsid w:val="00A969C9"/>
    <w:rsid w:val="00BA045B"/>
    <w:rsid w:val="00BA7960"/>
    <w:rsid w:val="00BD58E5"/>
    <w:rsid w:val="00C35339"/>
    <w:rsid w:val="00C462D3"/>
    <w:rsid w:val="00CA49F8"/>
    <w:rsid w:val="00CA7B34"/>
    <w:rsid w:val="00D15E37"/>
    <w:rsid w:val="00D23993"/>
    <w:rsid w:val="00D674A7"/>
    <w:rsid w:val="00D90856"/>
    <w:rsid w:val="00DC16C7"/>
    <w:rsid w:val="00DD3CEA"/>
    <w:rsid w:val="00DF5F47"/>
    <w:rsid w:val="00E068B7"/>
    <w:rsid w:val="00E257D9"/>
    <w:rsid w:val="00E74DC9"/>
    <w:rsid w:val="00E76B76"/>
    <w:rsid w:val="00E91857"/>
    <w:rsid w:val="00EC12A8"/>
    <w:rsid w:val="00F10D47"/>
    <w:rsid w:val="00FA373F"/>
    <w:rsid w:val="00FC04CB"/>
    <w:rsid w:val="00FD2FE4"/>
    <w:rsid w:val="00FD3A02"/>
    <w:rsid w:val="00FE6BBF"/>
    <w:rsid w:val="00F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E0D9D"/>
  <w15:chartTrackingRefBased/>
  <w15:docId w15:val="{C1A6BFD1-E6C6-454C-880B-5BE9B04EE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C57C0"/>
    <w:pPr>
      <w:spacing w:after="200" w:line="276" w:lineRule="auto"/>
    </w:pPr>
    <w:rPr>
      <w:rFonts w:ascii="Tahoma" w:hAnsi="Tahoma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51072F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4933F6"/>
    <w:pPr>
      <w:keepNext/>
      <w:spacing w:after="0"/>
      <w:outlineLvl w:val="1"/>
    </w:pPr>
    <w:rPr>
      <w:rFonts w:ascii="Times New Roman" w:eastAsia="Times New Roman" w:hAnsi="Times New Roman"/>
      <w:b/>
      <w:bCs/>
      <w:iCs/>
      <w:caps/>
      <w:color w:val="FF000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70F85"/>
    <w:pPr>
      <w:keepNext/>
      <w:spacing w:before="240" w:after="60"/>
      <w:outlineLvl w:val="2"/>
    </w:pPr>
    <w:rPr>
      <w:rFonts w:ascii="Times New Roman" w:eastAsia="Times New Roman" w:hAnsi="Times New Roman"/>
      <w:b/>
      <w:bCs/>
      <w:color w:val="FF0000"/>
      <w:sz w:val="28"/>
      <w:szCs w:val="26"/>
    </w:rPr>
  </w:style>
  <w:style w:type="paragraph" w:styleId="Titolo4">
    <w:name w:val="heading 4"/>
    <w:aliases w:val="Equazioni"/>
    <w:basedOn w:val="Normale"/>
    <w:next w:val="Normale"/>
    <w:link w:val="Titolo4Carattere"/>
    <w:uiPriority w:val="9"/>
    <w:unhideWhenUsed/>
    <w:qFormat/>
    <w:rsid w:val="0051072F"/>
    <w:pPr>
      <w:keepNext/>
      <w:spacing w:before="120" w:after="120"/>
      <w:outlineLvl w:val="3"/>
    </w:pPr>
    <w:rPr>
      <w:rFonts w:ascii="Garamond" w:eastAsia="Times New Roman" w:hAnsi="Garamond"/>
      <w:b/>
      <w:bCs/>
      <w:color w:val="002060"/>
      <w:sz w:val="26"/>
      <w:szCs w:val="28"/>
    </w:rPr>
  </w:style>
  <w:style w:type="paragraph" w:styleId="Titolo5">
    <w:name w:val="heading 5"/>
    <w:aliases w:val="Definizioni"/>
    <w:basedOn w:val="Normale"/>
    <w:next w:val="Normale"/>
    <w:link w:val="Titolo5Carattere"/>
    <w:uiPriority w:val="9"/>
    <w:unhideWhenUsed/>
    <w:qFormat/>
    <w:rsid w:val="0051072F"/>
    <w:pPr>
      <w:spacing w:before="240" w:after="60"/>
      <w:outlineLvl w:val="4"/>
    </w:pPr>
    <w:rPr>
      <w:rFonts w:ascii="Garamond" w:eastAsia="Times New Roman" w:hAnsi="Garamond"/>
      <w:b/>
      <w:bCs/>
      <w:iCs/>
      <w:color w:val="003300"/>
      <w:sz w:val="26"/>
      <w:szCs w:val="26"/>
    </w:rPr>
  </w:style>
  <w:style w:type="paragraph" w:styleId="Titolo6">
    <w:name w:val="heading 6"/>
    <w:aliases w:val="Caption"/>
    <w:basedOn w:val="Normale"/>
    <w:next w:val="Normale"/>
    <w:link w:val="Titolo6Carattere"/>
    <w:autoRedefine/>
    <w:uiPriority w:val="9"/>
    <w:unhideWhenUsed/>
    <w:qFormat/>
    <w:rsid w:val="0050763A"/>
    <w:pPr>
      <w:spacing w:after="0"/>
      <w:jc w:val="center"/>
      <w:outlineLvl w:val="5"/>
    </w:pPr>
    <w:rPr>
      <w:rFonts w:ascii="Times New Roman" w:eastAsia="Times New Roman" w:hAnsi="Times New Roman"/>
      <w:b/>
      <w:bCs/>
      <w:color w:val="9966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933F6"/>
    <w:rPr>
      <w:rFonts w:ascii="Times New Roman" w:eastAsia="Times New Roman" w:hAnsi="Times New Roman"/>
      <w:b/>
      <w:bCs/>
      <w:iCs/>
      <w:caps/>
      <w:color w:val="FF0000"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0F85"/>
    <w:rPr>
      <w:rFonts w:ascii="Times New Roman" w:eastAsia="Times New Roman" w:hAnsi="Times New Roman" w:cs="Times New Roman"/>
      <w:b/>
      <w:bCs/>
      <w:color w:val="FF0000"/>
      <w:sz w:val="28"/>
      <w:szCs w:val="26"/>
      <w:lang w:eastAsia="en-US"/>
    </w:rPr>
  </w:style>
  <w:style w:type="character" w:customStyle="1" w:styleId="Titolo4Carattere">
    <w:name w:val="Titolo 4 Carattere"/>
    <w:aliases w:val="Equazioni Carattere"/>
    <w:basedOn w:val="Carpredefinitoparagrafo"/>
    <w:link w:val="Titolo4"/>
    <w:uiPriority w:val="9"/>
    <w:rsid w:val="0051072F"/>
    <w:rPr>
      <w:rFonts w:ascii="Garamond" w:eastAsia="Times New Roman" w:hAnsi="Garamond"/>
      <w:b/>
      <w:bCs/>
      <w:color w:val="002060"/>
      <w:sz w:val="26"/>
      <w:szCs w:val="28"/>
      <w:lang w:eastAsia="en-US"/>
    </w:rPr>
  </w:style>
  <w:style w:type="character" w:customStyle="1" w:styleId="Titolo5Carattere">
    <w:name w:val="Titolo 5 Carattere"/>
    <w:aliases w:val="Definizioni Carattere"/>
    <w:basedOn w:val="Carpredefinitoparagrafo"/>
    <w:link w:val="Titolo5"/>
    <w:uiPriority w:val="9"/>
    <w:rsid w:val="0051072F"/>
    <w:rPr>
      <w:rFonts w:ascii="Garamond" w:eastAsia="Times New Roman" w:hAnsi="Garamond" w:cs="Times New Roman"/>
      <w:b/>
      <w:bCs/>
      <w:iCs/>
      <w:color w:val="003300"/>
      <w:sz w:val="26"/>
      <w:szCs w:val="26"/>
      <w:lang w:eastAsia="en-US"/>
    </w:rPr>
  </w:style>
  <w:style w:type="character" w:customStyle="1" w:styleId="Titolo6Carattere">
    <w:name w:val="Titolo 6 Carattere"/>
    <w:aliases w:val="Caption Carattere"/>
    <w:basedOn w:val="Carpredefinitoparagrafo"/>
    <w:link w:val="Titolo6"/>
    <w:uiPriority w:val="9"/>
    <w:rsid w:val="0050763A"/>
    <w:rPr>
      <w:rFonts w:ascii="Times New Roman" w:eastAsia="Times New Roman" w:hAnsi="Times New Roman"/>
      <w:b/>
      <w:bCs/>
      <w:color w:val="996633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1072F"/>
    <w:rPr>
      <w:rFonts w:ascii="Times New Roman" w:eastAsia="Times New Roman" w:hAnsi="Times New Roman" w:cs="Times New Roman"/>
      <w:b/>
      <w:bCs/>
      <w:kern w:val="32"/>
      <w:sz w:val="32"/>
      <w:szCs w:val="32"/>
      <w:lang w:eastAsia="en-US"/>
    </w:rPr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714F1B"/>
    <w:pPr>
      <w:spacing w:after="0"/>
      <w:ind w:left="-567" w:right="-567"/>
      <w:contextualSpacing/>
      <w:jc w:val="center"/>
    </w:pPr>
    <w:rPr>
      <w:rFonts w:ascii="Times New Roman" w:eastAsia="Times New Roman" w:hAnsi="Times New Roman"/>
      <w:color w:val="C00000"/>
      <w:spacing w:val="5"/>
      <w:kern w:val="28"/>
      <w:sz w:val="36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714F1B"/>
    <w:rPr>
      <w:rFonts w:ascii="Times New Roman" w:eastAsia="Times New Roman" w:hAnsi="Times New Roman"/>
      <w:color w:val="C00000"/>
      <w:spacing w:val="5"/>
      <w:kern w:val="28"/>
      <w:sz w:val="36"/>
      <w:szCs w:val="52"/>
    </w:rPr>
  </w:style>
  <w:style w:type="character" w:customStyle="1" w:styleId="apple-converted-space">
    <w:name w:val="apple-converted-space"/>
    <w:basedOn w:val="Carpredefinitoparagrafo"/>
    <w:rsid w:val="007C57C0"/>
  </w:style>
  <w:style w:type="character" w:styleId="Collegamentoipertestuale">
    <w:name w:val="Hyperlink"/>
    <w:basedOn w:val="Carpredefinitoparagrafo"/>
    <w:uiPriority w:val="99"/>
    <w:unhideWhenUsed/>
    <w:rsid w:val="007C57C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57C0"/>
    <w:pPr>
      <w:spacing w:after="0" w:line="240" w:lineRule="auto"/>
    </w:pPr>
    <w:rPr>
      <w:rFonts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57C0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unhideWhenUsed/>
    <w:qFormat/>
    <w:rsid w:val="002F45EB"/>
    <w:pPr>
      <w:spacing w:line="240" w:lineRule="auto"/>
    </w:pPr>
    <w:rPr>
      <w:b/>
      <w:bCs/>
      <w:color w:val="4F81BD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265AA7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D15E3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4.jpeg"/><Relationship Id="rId17" Type="http://schemas.openxmlformats.org/officeDocument/2006/relationships/hyperlink" Target="http://www.tesionline.it/v2/appunto-sub.jsp?p=4&amp;id=59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op-perg.unipa.it/promonda/pagine/caratteristiche_del_suono.ht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fisicaondemusica.unimore.it/Percezione_del_timbro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hyperlink" Target="http://fisicaondemusica.unimore.it/Percezione_del_timbro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laudiocancelli.it/web_education/fisica/waves%20adding%20_2_%20phase.swf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159477-A05B-4C17-9E03-0AB160462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7190</CharactersWithSpaces>
  <SharedDoc>false</SharedDoc>
  <HLinks>
    <vt:vector size="30" baseType="variant">
      <vt:variant>
        <vt:i4>7602296</vt:i4>
      </vt:variant>
      <vt:variant>
        <vt:i4>12</vt:i4>
      </vt:variant>
      <vt:variant>
        <vt:i4>0</vt:i4>
      </vt:variant>
      <vt:variant>
        <vt:i4>5</vt:i4>
      </vt:variant>
      <vt:variant>
        <vt:lpwstr>http://www.tesionline.it/v2/appunto-sub.jsp?p=4&amp;id=597</vt:lpwstr>
      </vt:variant>
      <vt:variant>
        <vt:lpwstr/>
      </vt:variant>
      <vt:variant>
        <vt:i4>7667773</vt:i4>
      </vt:variant>
      <vt:variant>
        <vt:i4>9</vt:i4>
      </vt:variant>
      <vt:variant>
        <vt:i4>0</vt:i4>
      </vt:variant>
      <vt:variant>
        <vt:i4>5</vt:i4>
      </vt:variant>
      <vt:variant>
        <vt:lpwstr>http://www.uop-perg.unipa.it/promonda/pagine/caratteristiche_del_suono.htm</vt:lpwstr>
      </vt:variant>
      <vt:variant>
        <vt:lpwstr/>
      </vt:variant>
      <vt:variant>
        <vt:i4>4849665</vt:i4>
      </vt:variant>
      <vt:variant>
        <vt:i4>6</vt:i4>
      </vt:variant>
      <vt:variant>
        <vt:i4>0</vt:i4>
      </vt:variant>
      <vt:variant>
        <vt:i4>5</vt:i4>
      </vt:variant>
      <vt:variant>
        <vt:lpwstr>http://fisicaondemusica.unimore.it/Percezione_del_timbro.html</vt:lpwstr>
      </vt:variant>
      <vt:variant>
        <vt:lpwstr/>
      </vt:variant>
      <vt:variant>
        <vt:i4>4849665</vt:i4>
      </vt:variant>
      <vt:variant>
        <vt:i4>3</vt:i4>
      </vt:variant>
      <vt:variant>
        <vt:i4>0</vt:i4>
      </vt:variant>
      <vt:variant>
        <vt:i4>5</vt:i4>
      </vt:variant>
      <vt:variant>
        <vt:lpwstr>http://fisicaondemusica.unimore.it/Percezione_del_timbro.html</vt:lpwstr>
      </vt:variant>
      <vt:variant>
        <vt:lpwstr/>
      </vt:variant>
      <vt:variant>
        <vt:i4>6422541</vt:i4>
      </vt:variant>
      <vt:variant>
        <vt:i4>0</vt:i4>
      </vt:variant>
      <vt:variant>
        <vt:i4>0</vt:i4>
      </vt:variant>
      <vt:variant>
        <vt:i4>5</vt:i4>
      </vt:variant>
      <vt:variant>
        <vt:lpwstr>http://www.claudiocancelli.it/web_education/fisica/waves adding _2_ phase.swf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cp:lastModifiedBy>andrea maccioni</cp:lastModifiedBy>
  <cp:revision>4</cp:revision>
  <cp:lastPrinted>2018-03-21T22:20:00Z</cp:lastPrinted>
  <dcterms:created xsi:type="dcterms:W3CDTF">2018-03-21T22:19:00Z</dcterms:created>
  <dcterms:modified xsi:type="dcterms:W3CDTF">2021-12-01T14:49:00Z</dcterms:modified>
</cp:coreProperties>
</file>