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it-IT" w:eastAsia="zh-CN" w:bidi="ar"/>
        </w:rPr>
        <w:t>5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^ Run For Children 3^ Dog For Children : 7.012,00 € in beneficenza.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L'evento benefico organizzato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Spezia Marathon DLF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si supera ancora una volta migliorando il risultato delle edizioni passate grazie al raggiungimento della cifra record di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7.012,00 €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che sarà versata in beneficenza alla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Pediatria della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Una cifra raggiunta grazie al contributo di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2.000 €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versati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Costa Crociere Foundation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alla vendita dei biglietti della Lotteria abbinata e alle offerte dei circa 750 partecipanti divisi tra agonisti, amatori e Dog For Children.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Il merito di una così alta affluenza è da attribuire anche al desiderio di aggiudicarsi la maglietta tecnica che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IREN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una tra le multiutility italiane più importanti, ha messo a disposizione dei primi 1000 iscritti come riconoscimento di partecipazione.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Confermato il percorso da cinque chilometri della scorsa edizione con il Terminal Cruise messo a disposizione gratuitamente da Costa Crociere quale base logistica.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Confermate anche le gare riservata alle categorie giovanili (6-13 anni) con distanze dai 100 ai 1000 metri e svolgimento dalle ore 9:30 alle 10:00 quando è stato dato il via alla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5^ Run For Children 3^ Dog For Children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La 5^ Run For Children è stata vinta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Samuele Angelini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del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Gruppo Sportivo Fiamme Oro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con il tempo di 16 minuti e 22 secondi davanti ad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Andrea Del Sarto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portacolori dell'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Atletica Spezia Duferco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ed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Enrico Ferlazzo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dello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Spezia Marathon DLF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Prima delle donne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Luciana Bertuccelli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della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Pro Avis Castelnuovo Magra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con 19 minuti e 07 secondi che l'ha spuntata su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Alice Franceschini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(seconda) e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Irene Luisi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(terza) entrambe dell'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Atletica Spezia Duferco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pStyle w:val="2"/>
        <w:keepNext w:val="0"/>
        <w:keepLines w:val="0"/>
        <w:widowControl/>
        <w:suppressLineNumbers w:val="0"/>
      </w:pPr>
      <w:r>
        <w:t>I vincitori, compresi quelli delle categorie veterane e argento, sono stati tutti premiati dallo Sponsor tecnico </w:t>
      </w:r>
      <w:r>
        <w:rPr>
          <w:rStyle w:val="5"/>
        </w:rPr>
        <w:t>Evolution Sport</w:t>
      </w:r>
      <w:r>
        <w:t xml:space="preserve"> di Arcola, in </w:t>
      </w:r>
      <w:r>
        <w:fldChar w:fldCharType="begin"/>
      </w:r>
      <w:r>
        <w:instrText xml:space="preserve"> HYPERLINK "https://maps.google.com/?q=via+Aurelia+338/T&amp;entry=gmail&amp;source=g" </w:instrText>
      </w:r>
      <w:r>
        <w:fldChar w:fldCharType="separate"/>
      </w:r>
      <w:r>
        <w:rPr>
          <w:rStyle w:val="4"/>
        </w:rPr>
        <w:t>via Aurelia 338/T</w:t>
      </w:r>
      <w:r>
        <w:fldChar w:fldCharType="end"/>
      </w:r>
      <w:r>
        <w:t>.Per le prime donne anche un omaggio floreale offerto da </w:t>
      </w:r>
      <w:r>
        <w:rPr>
          <w:rStyle w:val="5"/>
        </w:rPr>
        <w:t>Fiori Marcello di Brugnato e Padivarma</w:t>
      </w:r>
      <w:r>
        <w:t> e ai primi tre assoluti, uomini e donne, un cesto natalizio della </w:t>
      </w:r>
      <w:r>
        <w:rPr>
          <w:rStyle w:val="5"/>
        </w:rPr>
        <w:t>Drogheria Moisio</w:t>
      </w:r>
      <w:r>
        <w:t> di via Veneto.</w:t>
      </w:r>
    </w:p>
    <w:p>
      <w:pPr>
        <w:pStyle w:val="2"/>
        <w:keepNext w:val="0"/>
        <w:keepLines w:val="0"/>
        <w:widowControl/>
        <w:suppressLineNumbers w:val="0"/>
      </w:pPr>
      <w:r>
        <w:t>Completano le premiazioni le medaglie di </w:t>
      </w:r>
      <w:r>
        <w:rPr>
          <w:rStyle w:val="5"/>
        </w:rPr>
        <w:t>Premi Sport</w:t>
      </w:r>
      <w:r>
        <w:t> per tutti i partecipanti delle categorie Giovanili.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Nella "gara" degli amici a quattro zampe terzo successo consecutivo per il cane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Lang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al guinzaglio del suo padrone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Mario Gallione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orgogliosissimo del triplete del suo campione.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Gruppo più numeroso tra i competitivi 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Pro Avis Castelnuovo Magra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presente al gran completo con il suo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Presidente Nicola Cappelli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sul palco a ricevere la coppa offerta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Assonautica Provinciale 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Da sottolineare la numerosa presenza della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Canottieri Velocior 1883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(secondo gruppo come numero di partecipanti) per la quale la Run  For Children era valevole come primo Campionato Societario su strada grazie alla collaborazione del loro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Presidente Domenico Rollo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Presente anche il gruppo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Canottieri Velocior Special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capitanato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Pino Cocco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e il gruppo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Telethon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guidato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Mara Biso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Alla ludico motoria ha partecipato con la sua famiglia anche l'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Assessore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allo Sport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Lorenzo Brogi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che ha portato i saluti del Comune della Spezia patrocinatore della manifestazione con l'Assessorato allo Sport in prima linea.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Tra i presenti anche l'atleta Olimpionico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Massimo Gherarducci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A disposizione dei partecipanti 100 parcheggi gratuiti presso il parcheggio sotterraneo di Piazza Europa offerti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Europa Park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Partner dell'evento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Autorità Portuale della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Porto Mirabello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e 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Capitaneria di Porto della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Il ristoro finale, apprezzatissimo, è stato curato dal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Panificio Rizzoli di 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"https://maps.google.com/?q=via+Fiume+108&amp;entry=gmail&amp;source=g" </w:instrTex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Fiume 108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e rifornito con le bevande offerte da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McDonalds Massa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ai quali si è aggiunto il prezioso contributo della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Pasticceria Gentili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"https://maps.google.com/?q=via+Genova+110&amp;entry=gmail&amp;source=g"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Genova 110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e di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Frutta e Verdura di Cozzani Alberto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di Piazza Arrigo Boito 6.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Pubblica Assistenza della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ha fornito il presidio medico Sanitario e veterinario mentre 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Polizia Municipale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ha garantito la sicurezza e il presidio del percorso assieme ai volontari di Spezia Marathon DLF.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Un ringraziamento va al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Coni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alla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Fidal 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ai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Giudici Fidal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ai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Cronometristi 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e alla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UISP La Spezia e Valdimagra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Grazie anche 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Gruppo Fotografico Obiettivo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che per il quarto anno consecutivo ha offerto il reportage fotografico dell'evento.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Gli Sponsor che hanno fornito i premi della Lotteria abbinata sono: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Spezia Calcio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Scooter Point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"https://maps.google.com/?q=via+Rattazzi+14&amp;entry=gmail&amp;source=g"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Rattazzi 14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Edil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"https://maps.google.com/?q=via+Pianagrande+38&amp;entry=gmail&amp;source=g"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Pianagrande 38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Cintoi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di Piazza Saint Bon,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Scagliarini Expert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"https://maps.google.com/?q=via+Fontevivo+21/N+e&amp;entry=gmail&amp;source=g"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Fontevivo 21/N 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Pizzeria Pulcinella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"https://maps.google.com/?q=via+Fiume+6&amp;entry=gmail&amp;source=g"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Fiume 6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Un contributo economico è stato offerto anche dalla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Cooperativa Mitilicoltori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La Pia Centenaria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Arte e Immagine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di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"https://maps.google.com/?q=via+Monfalcone+260&amp;entry=gmail&amp;source=g"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via Monfalcone 260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Guidotti Arredo Bagno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Credit Agricole La Spezia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Per la Dog For Children hanno contribuito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Miao Bau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La Carica dei 101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Agripiù, Edilpet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La Casa del Cane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 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Associazione Progetto Io Cane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Infine un ringraziamento all'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Associazione Tandem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un'Associazione di Promozione Sociale di Spezia che opera nel settore oncologico, con la quale abbiamo iniziato un rapporto di collaborazione per la Run For Children.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Grazie a tutti e arrivederci al primo dicembre 2019.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Per le fotografie ufficiali di Gruppo Fotografico Obiettivo Spezia: 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"https://photos.google.com/share/AF1QipMSuD9JXcD6vrq29G9FjyXW97rFAdehMLKB1imts9kHe27T27CmsbjW5vU_XoQ-Nw?key=aUJjcGlHb0NDZVZHQl9kX21FTG8wOGQ2TVNNVVNR" \t "https://mail.google.com/mail/u/0/h/o509tzeclgq3/_blank"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cliccare qui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rPr>
          <w:lang w:val="it-IT"/>
        </w:rPr>
      </w:pPr>
      <w:r>
        <w:t>Per la Classifica ufficiale dei Cronometristi La Spezia: </w:t>
      </w:r>
      <w:r>
        <w:fldChar w:fldCharType="begin"/>
      </w:r>
      <w:r>
        <w:instrText xml:space="preserve"> HYPERLINK "http://www.google.com/url?q=http://risultati.ficr.it/MDP/?a=2018&amp;ce=58&amp;g=12&amp;d=1&amp;s=VA&amp;sa=D&amp;sntz=1&amp;usg=AFQjCNFdufmNmqkF0S6OI3U2NTI6Dis00w" \t "https://mail.google.com/mail/u/0/h/o509tzeclgq3/_blank" </w:instrText>
      </w:r>
      <w:r>
        <w:fldChar w:fldCharType="separate"/>
      </w:r>
      <w:r>
        <w:rPr>
          <w:rStyle w:val="4"/>
        </w:rPr>
        <w:t>cliccare qui</w:t>
      </w:r>
      <w: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4631"/>
    <w:rsid w:val="27C91ED7"/>
    <w:rsid w:val="32444631"/>
    <w:rsid w:val="669F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2018-12-14T15:25:00Z</dcterms:created>
  <dc:creator>acer</dc:creator>
  <cp:lastModifiedBy>acer</cp:lastModifiedBy>
  <dcterms:modified xsi:type="dcterms:W3CDTF">2018-12-26T17:54:48Z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